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B0F35" w:rsidRPr="003B0F35" w:rsidTr="003B0F35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3B0F35" w:rsidRPr="003B0F35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B0F35" w:rsidRPr="003B0F35" w:rsidRDefault="003B0F35" w:rsidP="003B0F35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35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25 Eylül 2024 ÇARŞAMBA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B0F35" w:rsidRPr="003B0F35" w:rsidRDefault="003B0F35" w:rsidP="003B0F3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35">
                    <w:rPr>
                      <w:rFonts w:ascii="Palatino Linotype" w:eastAsia="Times New Roman" w:hAnsi="Palatino Linotype" w:cs="Times New Roman"/>
                      <w:b/>
                      <w:bCs/>
                      <w:color w:val="80000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B0F35" w:rsidRPr="003B0F35" w:rsidRDefault="003B0F35" w:rsidP="003B0F35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3B0F35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32673</w:t>
                  </w:r>
                  <w:proofErr w:type="gramEnd"/>
                </w:p>
              </w:tc>
            </w:tr>
            <w:tr w:rsidR="003B0F35" w:rsidRPr="003B0F35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B0F35" w:rsidRPr="003B0F35" w:rsidRDefault="003B0F35" w:rsidP="003B0F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35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3B0F35" w:rsidRPr="003B0F35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B0F35" w:rsidRPr="003B0F35" w:rsidRDefault="003B0F35" w:rsidP="003B0F35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</w:pPr>
                  <w:r w:rsidRPr="003B0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Ticaret Bakanlığından:</w:t>
                  </w:r>
                </w:p>
                <w:p w:rsidR="003B0F35" w:rsidRPr="003B0F35" w:rsidRDefault="003B0F35" w:rsidP="003B0F35">
                  <w:pPr>
                    <w:spacing w:before="56"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3B0F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İTHALATTA GÖZETİM UYGULANMASINA İLİŞKİN TEBLİĞ</w:t>
                  </w:r>
                </w:p>
                <w:p w:rsidR="003B0F35" w:rsidRPr="003B0F35" w:rsidRDefault="003B0F35" w:rsidP="003B0F3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3B0F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(TEBLİĞ NO: 2024/3)’DE DEĞİŞİKLİK YAPILMASINA</w:t>
                  </w:r>
                </w:p>
                <w:p w:rsidR="003B0F35" w:rsidRPr="003B0F35" w:rsidRDefault="003B0F35" w:rsidP="003B0F35">
                  <w:pPr>
                    <w:spacing w:after="17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3B0F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DAİR TEBLİĞ</w:t>
                  </w:r>
                </w:p>
                <w:p w:rsidR="003B0F35" w:rsidRPr="003B0F35" w:rsidRDefault="003B0F35" w:rsidP="003B0F35">
                  <w:pPr>
                    <w:spacing w:after="100" w:line="24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3B0F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1- </w:t>
                  </w:r>
                  <w:r w:rsidRPr="003B0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2/5/2024 tarihli ve 32534 sayılı Resmî </w:t>
                  </w:r>
                  <w:proofErr w:type="spellStart"/>
                  <w:r w:rsidRPr="003B0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3B0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İthalatta Gözetim Uygulanmasına İlişkin Tebliğ (Tebliğ No: 2024/3)’in 1 inci maddesinde yer alan tablo aşağıdaki şekilde değiştirilmiştir.</w:t>
                  </w:r>
                </w:p>
                <w:tbl>
                  <w:tblPr>
                    <w:tblW w:w="8558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4"/>
                    <w:gridCol w:w="1323"/>
                    <w:gridCol w:w="4676"/>
                    <w:gridCol w:w="2030"/>
                    <w:gridCol w:w="265"/>
                  </w:tblGrid>
                  <w:tr w:rsidR="003B0F35" w:rsidRPr="003B0F35">
                    <w:trPr>
                      <w:jc w:val="center"/>
                    </w:trPr>
                    <w:tc>
                      <w:tcPr>
                        <w:tcW w:w="150" w:type="pct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3B0F35" w:rsidRPr="003B0F35" w:rsidRDefault="003B0F35" w:rsidP="003B0F3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B0F35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“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3B0F35" w:rsidRPr="003B0F35" w:rsidRDefault="003B0F35" w:rsidP="003B0F3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B0F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GTİP</w:t>
                        </w:r>
                      </w:p>
                    </w:tc>
                    <w:tc>
                      <w:tcPr>
                        <w:tcW w:w="2650" w:type="pc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3B0F35" w:rsidRPr="003B0F35" w:rsidRDefault="003B0F35" w:rsidP="003B0F3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B0F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Eşyanın Tanımı</w:t>
                        </w:r>
                      </w:p>
                    </w:tc>
                    <w:tc>
                      <w:tcPr>
                        <w:tcW w:w="1150" w:type="pc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3B0F35" w:rsidRPr="003B0F35" w:rsidRDefault="003B0F35" w:rsidP="003B0F3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B0F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Birim Gümrük Kıymeti</w:t>
                        </w:r>
                        <w:r w:rsidRPr="003B0F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br/>
                          <w:t>(ABD Doları/Adet)</w:t>
                        </w:r>
                      </w:p>
                    </w:tc>
                    <w:tc>
                      <w:tcPr>
                        <w:tcW w:w="150" w:type="pct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  <w:hideMark/>
                      </w:tcPr>
                      <w:p w:rsidR="003B0F35" w:rsidRPr="003B0F35" w:rsidRDefault="003B0F35" w:rsidP="003B0F35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B0F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3B0F35" w:rsidRPr="003B0F35">
                    <w:trPr>
                      <w:trHeight w:val="40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3B0F35" w:rsidRPr="003B0F35" w:rsidRDefault="003B0F35" w:rsidP="003B0F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3B0F35" w:rsidRPr="003B0F35" w:rsidRDefault="003B0F35" w:rsidP="003B0F3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B0F35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8517.18.00.00.19</w:t>
                        </w:r>
                      </w:p>
                    </w:tc>
                    <w:tc>
                      <w:tcPr>
                        <w:tcW w:w="26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3B0F35" w:rsidRPr="003B0F35" w:rsidRDefault="003B0F35" w:rsidP="003B0F35">
                        <w:pPr>
                          <w:spacing w:after="0" w:line="240" w:lineRule="atLeast"/>
                          <w:ind w:left="63" w:right="13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B0F35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Diğerleri</w:t>
                        </w:r>
                      </w:p>
                    </w:tc>
                    <w:tc>
                      <w:tcPr>
                        <w:tcW w:w="11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3B0F35" w:rsidRPr="003B0F35" w:rsidRDefault="003B0F35" w:rsidP="003B0F3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B0F35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B0F35" w:rsidRPr="003B0F35" w:rsidRDefault="003B0F35" w:rsidP="003B0F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3B0F35" w:rsidRPr="003B0F35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3B0F35" w:rsidRPr="003B0F35" w:rsidRDefault="003B0F35" w:rsidP="003B0F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3B0F35" w:rsidRPr="003B0F35" w:rsidRDefault="003B0F35" w:rsidP="003B0F3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B0F35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8517.71.00.00.00</w:t>
                        </w:r>
                      </w:p>
                    </w:tc>
                    <w:tc>
                      <w:tcPr>
                        <w:tcW w:w="26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3B0F35" w:rsidRPr="003B0F35" w:rsidRDefault="003B0F35" w:rsidP="003B0F35">
                        <w:pPr>
                          <w:spacing w:after="0" w:line="240" w:lineRule="atLeast"/>
                          <w:ind w:left="63" w:right="13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B0F35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Her türlü antenler ve anten yansıtıcıları; bunların aksam-parçaları (Yalnızca telefon cihazlarına ait olanlar)</w:t>
                        </w:r>
                      </w:p>
                    </w:tc>
                    <w:tc>
                      <w:tcPr>
                        <w:tcW w:w="11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3B0F35" w:rsidRPr="003B0F35" w:rsidRDefault="003B0F35" w:rsidP="003B0F3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B0F35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B0F35" w:rsidRPr="003B0F35" w:rsidRDefault="003B0F35" w:rsidP="003B0F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3B0F35" w:rsidRPr="003B0F35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3B0F35" w:rsidRPr="003B0F35" w:rsidRDefault="003B0F35" w:rsidP="003B0F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750" w:type="pct"/>
                        <w:vMerge w:val="restar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3B0F35" w:rsidRPr="003B0F35" w:rsidRDefault="003B0F35" w:rsidP="003B0F3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B0F35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8517.79.00.00.00</w:t>
                        </w:r>
                      </w:p>
                    </w:tc>
                    <w:tc>
                      <w:tcPr>
                        <w:tcW w:w="26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3B0F35" w:rsidRPr="003B0F35" w:rsidRDefault="003B0F35" w:rsidP="003B0F35">
                        <w:pPr>
                          <w:spacing w:after="0" w:line="240" w:lineRule="atLeast"/>
                          <w:ind w:left="63" w:right="13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B0F35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Diğerleri (Yalnızca telefon cihazlarına ait olan ve üzerine en az bir </w:t>
                        </w:r>
                        <w:proofErr w:type="spellStart"/>
                        <w:r w:rsidRPr="003B0F35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komponent</w:t>
                        </w:r>
                        <w:proofErr w:type="spellEnd"/>
                        <w:r w:rsidRPr="003B0F35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 dizilmiş ana kartlar)</w:t>
                        </w:r>
                      </w:p>
                    </w:tc>
                    <w:tc>
                      <w:tcPr>
                        <w:tcW w:w="11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3B0F35" w:rsidRPr="003B0F35" w:rsidRDefault="003B0F35" w:rsidP="003B0F3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B0F35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B0F35" w:rsidRPr="003B0F35" w:rsidRDefault="003B0F35" w:rsidP="003B0F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3B0F35" w:rsidRPr="003B0F35">
                    <w:trPr>
                      <w:trHeight w:val="445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3B0F35" w:rsidRPr="003B0F35" w:rsidRDefault="003B0F35" w:rsidP="003B0F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3B0F35" w:rsidRPr="003B0F35" w:rsidRDefault="003B0F35" w:rsidP="003B0F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26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3B0F35" w:rsidRPr="003B0F35" w:rsidRDefault="003B0F35" w:rsidP="003B0F35">
                        <w:pPr>
                          <w:spacing w:after="0" w:line="240" w:lineRule="atLeast"/>
                          <w:ind w:left="63" w:right="13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B0F35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Diğerleri (Telefon cihazlarına ait diğer aksam ve parçalar)</w:t>
                        </w:r>
                      </w:p>
                    </w:tc>
                    <w:tc>
                      <w:tcPr>
                        <w:tcW w:w="11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3B0F35" w:rsidRPr="003B0F35" w:rsidRDefault="003B0F35" w:rsidP="003B0F3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B0F35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B0F35" w:rsidRPr="003B0F35" w:rsidRDefault="003B0F35" w:rsidP="003B0F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3B0F35" w:rsidRPr="003B0F35">
                    <w:trPr>
                      <w:trHeight w:val="93"/>
                      <w:jc w:val="center"/>
                    </w:trPr>
                    <w:tc>
                      <w:tcPr>
                        <w:tcW w:w="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3B0F35" w:rsidRPr="003B0F35" w:rsidRDefault="003B0F35" w:rsidP="003B0F35">
                        <w:pPr>
                          <w:spacing w:before="100" w:beforeAutospacing="1" w:after="100" w:afterAutospacing="1" w:line="24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B0F35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3B0F35" w:rsidRPr="003B0F35" w:rsidRDefault="003B0F35" w:rsidP="003B0F35">
                        <w:pPr>
                          <w:spacing w:before="100" w:beforeAutospacing="1" w:after="100" w:afterAutospacing="1" w:line="24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B0F35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6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3B0F35" w:rsidRPr="003B0F35" w:rsidRDefault="003B0F35" w:rsidP="003B0F35">
                        <w:pPr>
                          <w:spacing w:after="0" w:line="240" w:lineRule="atLeast"/>
                          <w:ind w:left="63" w:right="13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B0F35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3B0F35" w:rsidRPr="003B0F35" w:rsidRDefault="003B0F35" w:rsidP="003B0F3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B0F35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3B0F35" w:rsidRPr="003B0F35" w:rsidRDefault="003B0F35" w:rsidP="003B0F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B0F35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”</w:t>
                        </w:r>
                      </w:p>
                    </w:tc>
                  </w:tr>
                </w:tbl>
                <w:p w:rsidR="003B0F35" w:rsidRPr="003B0F35" w:rsidRDefault="003B0F35" w:rsidP="003B0F35">
                  <w:pPr>
                    <w:spacing w:after="0" w:line="24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3B0F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2- </w:t>
                  </w:r>
                  <w:r w:rsidRPr="003B0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Tebliğ yayımı tarihinde yürürlüğe girer.</w:t>
                  </w:r>
                </w:p>
                <w:p w:rsidR="003B0F35" w:rsidRPr="003B0F35" w:rsidRDefault="003B0F35" w:rsidP="003B0F35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3B0F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3- </w:t>
                  </w:r>
                  <w:r w:rsidRPr="003B0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Tebliğ hükümlerini Ticaret Bakanı yürütür.</w:t>
                  </w:r>
                </w:p>
                <w:p w:rsidR="003B0F35" w:rsidRPr="003B0F35" w:rsidRDefault="003B0F35" w:rsidP="003B0F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35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3B0F35" w:rsidRPr="003B0F35" w:rsidRDefault="003B0F35" w:rsidP="003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3B0F35" w:rsidRPr="003B0F35" w:rsidRDefault="003B0F35" w:rsidP="003B0F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3B0F35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AF5199" w:rsidRDefault="00AF5199">
      <w:bookmarkStart w:id="0" w:name="_GoBack"/>
      <w:bookmarkEnd w:id="0"/>
    </w:p>
    <w:sectPr w:rsidR="00AF5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18"/>
    <w:rsid w:val="003B0F35"/>
    <w:rsid w:val="003E0218"/>
    <w:rsid w:val="00AF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3D848C-48FF-41C3-8A6E-00BFB689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Önal YILMAZ – ASSET GLI / İSTANBUL</dc:creator>
  <cp:keywords/>
  <dc:description/>
  <cp:lastModifiedBy>Önal YILMAZ – ASSET GLI / İSTANBUL</cp:lastModifiedBy>
  <cp:revision>2</cp:revision>
  <dcterms:created xsi:type="dcterms:W3CDTF">2024-09-24T21:16:00Z</dcterms:created>
  <dcterms:modified xsi:type="dcterms:W3CDTF">2024-09-24T21:16:00Z</dcterms:modified>
</cp:coreProperties>
</file>