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5A4" w:rsidRDefault="006705A4" w:rsidP="006705A4">
      <w:bookmarkStart w:id="0" w:name="_GoBack"/>
      <w:bookmarkEnd w:id="0"/>
    </w:p>
    <w:tbl>
      <w:tblPr>
        <w:tblW w:w="0" w:type="auto"/>
        <w:jc w:val="center"/>
        <w:tblCellMar>
          <w:left w:w="0" w:type="dxa"/>
          <w:right w:w="0" w:type="dxa"/>
        </w:tblCellMar>
        <w:tblLook w:val="04A0" w:firstRow="1" w:lastRow="0" w:firstColumn="1" w:lastColumn="0" w:noHBand="0" w:noVBand="1"/>
      </w:tblPr>
      <w:tblGrid>
        <w:gridCol w:w="9104"/>
      </w:tblGrid>
      <w:tr w:rsidR="006705A4" w:rsidRPr="006705A4" w:rsidTr="006705A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6705A4" w:rsidRPr="006705A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705A4" w:rsidRPr="006705A4" w:rsidRDefault="006705A4" w:rsidP="006705A4">
                  <w:pPr>
                    <w:spacing w:after="0" w:line="240" w:lineRule="atLeast"/>
                    <w:rPr>
                      <w:rFonts w:ascii="Times New Roman" w:eastAsia="Times New Roman" w:hAnsi="Times New Roman" w:cs="Times New Roman"/>
                      <w:sz w:val="24"/>
                      <w:szCs w:val="24"/>
                      <w:lang w:eastAsia="tr-TR"/>
                    </w:rPr>
                  </w:pPr>
                  <w:r w:rsidRPr="006705A4">
                    <w:rPr>
                      <w:rFonts w:ascii="Arial" w:eastAsia="Times New Roman" w:hAnsi="Arial" w:cs="Arial"/>
                      <w:sz w:val="16"/>
                      <w:szCs w:val="16"/>
                      <w:lang w:eastAsia="tr-TR"/>
                    </w:rPr>
                    <w:t>27 Eylül 2024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705A4" w:rsidRPr="006705A4" w:rsidRDefault="006705A4" w:rsidP="006705A4">
                  <w:pPr>
                    <w:spacing w:after="0" w:line="240" w:lineRule="atLeast"/>
                    <w:jc w:val="center"/>
                    <w:rPr>
                      <w:rFonts w:ascii="Times New Roman" w:eastAsia="Times New Roman" w:hAnsi="Times New Roman" w:cs="Times New Roman"/>
                      <w:sz w:val="24"/>
                      <w:szCs w:val="24"/>
                      <w:lang w:eastAsia="tr-TR"/>
                    </w:rPr>
                  </w:pPr>
                  <w:r w:rsidRPr="006705A4">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6705A4" w:rsidRPr="006705A4" w:rsidRDefault="006705A4" w:rsidP="006705A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6705A4">
                    <w:rPr>
                      <w:rFonts w:ascii="Arial" w:eastAsia="Times New Roman" w:hAnsi="Arial" w:cs="Arial"/>
                      <w:sz w:val="16"/>
                      <w:szCs w:val="16"/>
                      <w:lang w:eastAsia="tr-TR"/>
                    </w:rPr>
                    <w:t>Sayı : 32675</w:t>
                  </w:r>
                  <w:proofErr w:type="gramEnd"/>
                </w:p>
              </w:tc>
            </w:tr>
            <w:tr w:rsidR="006705A4" w:rsidRPr="006705A4">
              <w:trPr>
                <w:trHeight w:val="480"/>
                <w:jc w:val="center"/>
              </w:trPr>
              <w:tc>
                <w:tcPr>
                  <w:tcW w:w="8789" w:type="dxa"/>
                  <w:gridSpan w:val="3"/>
                  <w:tcMar>
                    <w:top w:w="0" w:type="dxa"/>
                    <w:left w:w="108" w:type="dxa"/>
                    <w:bottom w:w="0" w:type="dxa"/>
                    <w:right w:w="108" w:type="dxa"/>
                  </w:tcMar>
                  <w:vAlign w:val="center"/>
                  <w:hideMark/>
                </w:tcPr>
                <w:p w:rsidR="006705A4" w:rsidRPr="006705A4" w:rsidRDefault="006705A4" w:rsidP="006705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5A4">
                    <w:rPr>
                      <w:rFonts w:ascii="Arial" w:eastAsia="Times New Roman" w:hAnsi="Arial" w:cs="Arial"/>
                      <w:b/>
                      <w:bCs/>
                      <w:color w:val="000080"/>
                      <w:sz w:val="18"/>
                      <w:szCs w:val="18"/>
                      <w:lang w:eastAsia="tr-TR"/>
                    </w:rPr>
                    <w:t>TEBLİĞ</w:t>
                  </w:r>
                </w:p>
              </w:tc>
            </w:tr>
            <w:tr w:rsidR="006705A4" w:rsidRPr="006705A4">
              <w:trPr>
                <w:trHeight w:val="480"/>
                <w:jc w:val="center"/>
              </w:trPr>
              <w:tc>
                <w:tcPr>
                  <w:tcW w:w="8789" w:type="dxa"/>
                  <w:gridSpan w:val="3"/>
                  <w:tcMar>
                    <w:top w:w="0" w:type="dxa"/>
                    <w:left w:w="108" w:type="dxa"/>
                    <w:bottom w:w="0" w:type="dxa"/>
                    <w:right w:w="108" w:type="dxa"/>
                  </w:tcMar>
                  <w:vAlign w:val="center"/>
                  <w:hideMark/>
                </w:tcPr>
                <w:p w:rsidR="006705A4" w:rsidRPr="006705A4" w:rsidRDefault="006705A4" w:rsidP="006705A4">
                  <w:pPr>
                    <w:spacing w:after="0" w:line="240" w:lineRule="atLeast"/>
                    <w:ind w:firstLine="566"/>
                    <w:jc w:val="both"/>
                    <w:rPr>
                      <w:rFonts w:ascii="Times New Roman" w:eastAsia="Times New Roman" w:hAnsi="Times New Roman" w:cs="Times New Roman"/>
                      <w:u w:val="single"/>
                      <w:lang w:eastAsia="tr-TR"/>
                    </w:rPr>
                  </w:pPr>
                  <w:r w:rsidRPr="006705A4">
                    <w:rPr>
                      <w:rFonts w:ascii="Times New Roman" w:eastAsia="Times New Roman" w:hAnsi="Times New Roman" w:cs="Times New Roman"/>
                      <w:sz w:val="18"/>
                      <w:szCs w:val="18"/>
                      <w:u w:val="single"/>
                      <w:lang w:eastAsia="tr-TR"/>
                    </w:rPr>
                    <w:t>Ticaret Bakanlığından:</w:t>
                  </w:r>
                </w:p>
                <w:p w:rsidR="006705A4" w:rsidRPr="006705A4" w:rsidRDefault="006705A4" w:rsidP="006705A4">
                  <w:pPr>
                    <w:spacing w:before="56" w:after="0" w:line="240" w:lineRule="atLeast"/>
                    <w:jc w:val="center"/>
                    <w:rPr>
                      <w:rFonts w:ascii="Times New Roman" w:eastAsia="Times New Roman" w:hAnsi="Times New Roman" w:cs="Times New Roman"/>
                      <w:b/>
                      <w:bCs/>
                      <w:sz w:val="19"/>
                      <w:szCs w:val="19"/>
                      <w:lang w:eastAsia="tr-TR"/>
                    </w:rPr>
                  </w:pPr>
                  <w:r w:rsidRPr="006705A4">
                    <w:rPr>
                      <w:rFonts w:ascii="Times New Roman" w:eastAsia="Times New Roman" w:hAnsi="Times New Roman" w:cs="Times New Roman"/>
                      <w:b/>
                      <w:bCs/>
                      <w:sz w:val="18"/>
                      <w:szCs w:val="18"/>
                      <w:lang w:eastAsia="tr-TR"/>
                    </w:rPr>
                    <w:t>İTHALATTA HAKSIZ REKABETİN ÖNLENMESİNE İLİŞKİN TEBLİĞ</w:t>
                  </w:r>
                </w:p>
                <w:p w:rsidR="006705A4" w:rsidRPr="006705A4" w:rsidRDefault="006705A4" w:rsidP="006705A4">
                  <w:pPr>
                    <w:spacing w:after="0" w:line="240" w:lineRule="atLeast"/>
                    <w:jc w:val="center"/>
                    <w:rPr>
                      <w:rFonts w:ascii="Times New Roman" w:eastAsia="Times New Roman" w:hAnsi="Times New Roman" w:cs="Times New Roman"/>
                      <w:b/>
                      <w:bCs/>
                      <w:sz w:val="19"/>
                      <w:szCs w:val="19"/>
                      <w:lang w:eastAsia="tr-TR"/>
                    </w:rPr>
                  </w:pPr>
                  <w:r w:rsidRPr="006705A4">
                    <w:rPr>
                      <w:rFonts w:ascii="Times New Roman" w:eastAsia="Times New Roman" w:hAnsi="Times New Roman" w:cs="Times New Roman"/>
                      <w:b/>
                      <w:bCs/>
                      <w:sz w:val="18"/>
                      <w:szCs w:val="18"/>
                      <w:lang w:eastAsia="tr-TR"/>
                    </w:rPr>
                    <w:t>(TEBLİĞ NO: 2024/28)</w:t>
                  </w:r>
                </w:p>
                <w:p w:rsidR="006705A4" w:rsidRPr="006705A4" w:rsidRDefault="006705A4" w:rsidP="006705A4">
                  <w:pPr>
                    <w:spacing w:after="0" w:line="240" w:lineRule="atLeast"/>
                    <w:ind w:firstLine="566"/>
                    <w:jc w:val="center"/>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 </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Amaç ve kapsam</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MADDE 1- </w:t>
                  </w:r>
                  <w:r w:rsidRPr="006705A4">
                    <w:rPr>
                      <w:rFonts w:ascii="Times New Roman" w:eastAsia="Times New Roman" w:hAnsi="Times New Roman" w:cs="Times New Roman"/>
                      <w:sz w:val="18"/>
                      <w:szCs w:val="18"/>
                      <w:lang w:eastAsia="tr-TR"/>
                    </w:rPr>
                    <w:t xml:space="preserve">(1) Bu Tebliğin amacı, Malezya menşeli/çıkışlı 55.13, 55.14, 55.15, 55.16 gümrük tarife pozisyonları altında sınıflandırılan “sentetik veya suni devamsız liflerden dokunmuş mensucat” ithalatına yönelik </w:t>
                  </w:r>
                  <w:proofErr w:type="spellStart"/>
                  <w:r w:rsidRPr="006705A4">
                    <w:rPr>
                      <w:rFonts w:ascii="Times New Roman" w:eastAsia="Times New Roman" w:hAnsi="Times New Roman" w:cs="Times New Roman"/>
                      <w:sz w:val="18"/>
                      <w:szCs w:val="18"/>
                      <w:lang w:eastAsia="tr-TR"/>
                    </w:rPr>
                    <w:t>re’sen</w:t>
                  </w:r>
                  <w:proofErr w:type="spellEnd"/>
                  <w:r w:rsidRPr="006705A4">
                    <w:rPr>
                      <w:rFonts w:ascii="Times New Roman" w:eastAsia="Times New Roman" w:hAnsi="Times New Roman" w:cs="Times New Roman"/>
                      <w:sz w:val="18"/>
                      <w:szCs w:val="18"/>
                      <w:lang w:eastAsia="tr-TR"/>
                    </w:rPr>
                    <w:t xml:space="preserve"> yapılan inceleme sonucunda önlemlerin etkisiz kılınmasına karşı soruşturma açılması ve açılan soruşturmanın usul ve esaslarının belirlenmesidir.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Dayanak</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proofErr w:type="gramStart"/>
                  <w:r w:rsidRPr="006705A4">
                    <w:rPr>
                      <w:rFonts w:ascii="Times New Roman" w:eastAsia="Times New Roman" w:hAnsi="Times New Roman" w:cs="Times New Roman"/>
                      <w:b/>
                      <w:bCs/>
                      <w:sz w:val="18"/>
                      <w:szCs w:val="18"/>
                      <w:lang w:eastAsia="tr-TR"/>
                    </w:rPr>
                    <w:t>MADDE 2- </w:t>
                  </w:r>
                  <w:r w:rsidRPr="006705A4">
                    <w:rPr>
                      <w:rFonts w:ascii="Times New Roman" w:eastAsia="Times New Roman" w:hAnsi="Times New Roman" w:cs="Times New Roman"/>
                      <w:sz w:val="18"/>
                      <w:szCs w:val="18"/>
                      <w:lang w:eastAsia="tr-TR"/>
                    </w:rPr>
                    <w:t xml:space="preserve">(1)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6705A4">
                    <w:rPr>
                      <w:rFonts w:ascii="Times New Roman" w:eastAsia="Times New Roman" w:hAnsi="Times New Roman" w:cs="Times New Roman"/>
                      <w:sz w:val="18"/>
                      <w:szCs w:val="18"/>
                      <w:lang w:eastAsia="tr-TR"/>
                    </w:rPr>
                    <w:t>Gazete’de</w:t>
                  </w:r>
                  <w:proofErr w:type="spellEnd"/>
                  <w:r w:rsidRPr="006705A4">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roofErr w:type="gramEnd"/>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Tanımlar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MADDE 3- </w:t>
                  </w:r>
                  <w:r w:rsidRPr="006705A4">
                    <w:rPr>
                      <w:rFonts w:ascii="Times New Roman" w:eastAsia="Times New Roman" w:hAnsi="Times New Roman" w:cs="Times New Roman"/>
                      <w:sz w:val="18"/>
                      <w:szCs w:val="18"/>
                      <w:lang w:eastAsia="tr-TR"/>
                    </w:rPr>
                    <w:t>(1) Bu Tebliğde geçen;</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a) Almanya: Almanya Federal Cumhuriyeti’ni,</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b) Bakanlık: Ticaret Bakanlığını,</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c) ÇHC: Çin Halk Cumhuriyeti’ni,</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ç) Genel Müdürlük: Bakanlık İthalat Genel Müdürlüğünü,</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d) GTP: Gümrük tarife pozisyonunu,</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e) İspanya: İspanya Krallığı’nı,</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f) İtalya: İtalya Cumhuriyeti’ni,</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g) Kanun: 14/6/1989 tarihli ve 3577 sayılı İthalatta Haksız Rekabetin Önlenmesi Hakkında Kanunu,</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ğ) Karar: 20/10/1999 tarihli ve 99/13482 sayılı Bakanlar Kurulu Kararı ile yürürlüğe konulan İthalatta Haksız Rekabetin Önlenmesi Hakkında Kararı,</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h) KEP: Kayıtlı elektronik posta adresini,</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ı) TGTC: İstatistik Pozisyonlarına Bölünmüş Türk Gümrük Tarife Cetvelini,</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 xml:space="preserve">i) Yönetmelik: 30/10/1999 tarihli ve 23861 sayılı Resmî </w:t>
                  </w:r>
                  <w:proofErr w:type="spellStart"/>
                  <w:r w:rsidRPr="006705A4">
                    <w:rPr>
                      <w:rFonts w:ascii="Times New Roman" w:eastAsia="Times New Roman" w:hAnsi="Times New Roman" w:cs="Times New Roman"/>
                      <w:sz w:val="18"/>
                      <w:szCs w:val="18"/>
                      <w:lang w:eastAsia="tr-TR"/>
                    </w:rPr>
                    <w:t>Gazete’de</w:t>
                  </w:r>
                  <w:proofErr w:type="spellEnd"/>
                  <w:r w:rsidRPr="006705A4">
                    <w:rPr>
                      <w:rFonts w:ascii="Times New Roman" w:eastAsia="Times New Roman" w:hAnsi="Times New Roman" w:cs="Times New Roman"/>
                      <w:sz w:val="18"/>
                      <w:szCs w:val="18"/>
                      <w:lang w:eastAsia="tr-TR"/>
                    </w:rPr>
                    <w:t xml:space="preserve"> yayımlanan İthalatta Haksız Rekabetin Önlenmesi Hakkında Yönetmeliği,</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proofErr w:type="gramStart"/>
                  <w:r w:rsidRPr="006705A4">
                    <w:rPr>
                      <w:rFonts w:ascii="Times New Roman" w:eastAsia="Times New Roman" w:hAnsi="Times New Roman" w:cs="Times New Roman"/>
                      <w:sz w:val="18"/>
                      <w:szCs w:val="18"/>
                      <w:lang w:eastAsia="tr-TR"/>
                    </w:rPr>
                    <w:t>ifade</w:t>
                  </w:r>
                  <w:proofErr w:type="gramEnd"/>
                  <w:r w:rsidRPr="006705A4">
                    <w:rPr>
                      <w:rFonts w:ascii="Times New Roman" w:eastAsia="Times New Roman" w:hAnsi="Times New Roman" w:cs="Times New Roman"/>
                      <w:sz w:val="18"/>
                      <w:szCs w:val="18"/>
                      <w:lang w:eastAsia="tr-TR"/>
                    </w:rPr>
                    <w:t xml:space="preserve"> eder.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Soruşturma konusu eşya</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MADDE 4- </w:t>
                  </w:r>
                  <w:r w:rsidRPr="006705A4">
                    <w:rPr>
                      <w:rFonts w:ascii="Times New Roman" w:eastAsia="Times New Roman" w:hAnsi="Times New Roman" w:cs="Times New Roman"/>
                      <w:sz w:val="18"/>
                      <w:szCs w:val="18"/>
                      <w:lang w:eastAsia="tr-TR"/>
                    </w:rPr>
                    <w:t xml:space="preserve">(1) Soruşturma konusu eşya, 31/12/2018 tarihli ve 30642 dördüncü mükerrer sayılı Resmî </w:t>
                  </w:r>
                  <w:proofErr w:type="spellStart"/>
                  <w:r w:rsidRPr="006705A4">
                    <w:rPr>
                      <w:rFonts w:ascii="Times New Roman" w:eastAsia="Times New Roman" w:hAnsi="Times New Roman" w:cs="Times New Roman"/>
                      <w:sz w:val="18"/>
                      <w:szCs w:val="18"/>
                      <w:lang w:eastAsia="tr-TR"/>
                    </w:rPr>
                    <w:t>Gazete’de</w:t>
                  </w:r>
                  <w:proofErr w:type="spellEnd"/>
                  <w:r w:rsidRPr="006705A4">
                    <w:rPr>
                      <w:rFonts w:ascii="Times New Roman" w:eastAsia="Times New Roman" w:hAnsi="Times New Roman" w:cs="Times New Roman"/>
                      <w:sz w:val="18"/>
                      <w:szCs w:val="18"/>
                      <w:lang w:eastAsia="tr-TR"/>
                    </w:rPr>
                    <w:t xml:space="preserve"> yayımlanan İthalatta Haksız Rekabetin Önlenmesine İlişkin Tebliğ (Tebliğ No: 2019/4) uyarınca </w:t>
                  </w:r>
                  <w:proofErr w:type="gramStart"/>
                  <w:r w:rsidRPr="006705A4">
                    <w:rPr>
                      <w:rFonts w:ascii="Times New Roman" w:eastAsia="Times New Roman" w:hAnsi="Times New Roman" w:cs="Times New Roman"/>
                      <w:sz w:val="18"/>
                      <w:szCs w:val="18"/>
                      <w:lang w:eastAsia="tr-TR"/>
                    </w:rPr>
                    <w:t>dampinge</w:t>
                  </w:r>
                  <w:proofErr w:type="gramEnd"/>
                  <w:r w:rsidRPr="006705A4">
                    <w:rPr>
                      <w:rFonts w:ascii="Times New Roman" w:eastAsia="Times New Roman" w:hAnsi="Times New Roman" w:cs="Times New Roman"/>
                      <w:sz w:val="18"/>
                      <w:szCs w:val="18"/>
                      <w:lang w:eastAsia="tr-TR"/>
                    </w:rPr>
                    <w:t xml:space="preserve"> karşı önleme tabi olan 55.13, 55.14, 55.15, 55.16 GTP altında kayıtlı “sentetik veya suni devamsız liflerden dokunmuş </w:t>
                  </w:r>
                  <w:proofErr w:type="spellStart"/>
                  <w:r w:rsidRPr="006705A4">
                    <w:rPr>
                      <w:rFonts w:ascii="Times New Roman" w:eastAsia="Times New Roman" w:hAnsi="Times New Roman" w:cs="Times New Roman"/>
                      <w:sz w:val="18"/>
                      <w:szCs w:val="18"/>
                      <w:lang w:eastAsia="tr-TR"/>
                    </w:rPr>
                    <w:t>mensucat”tır</w:t>
                  </w:r>
                  <w:proofErr w:type="spellEnd"/>
                  <w:r w:rsidRPr="006705A4">
                    <w:rPr>
                      <w:rFonts w:ascii="Times New Roman" w:eastAsia="Times New Roman" w:hAnsi="Times New Roman" w:cs="Times New Roman"/>
                      <w:sz w:val="18"/>
                      <w:szCs w:val="18"/>
                      <w:lang w:eastAsia="tr-TR"/>
                    </w:rPr>
                    <w:t>.</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 xml:space="preserve">(2) Önleme tabi ürünün </w:t>
                  </w:r>
                  <w:proofErr w:type="spellStart"/>
                  <w:r w:rsidRPr="006705A4">
                    <w:rPr>
                      <w:rFonts w:ascii="Times New Roman" w:eastAsia="Times New Roman" w:hAnsi="Times New Roman" w:cs="Times New Roman"/>
                      <w:sz w:val="18"/>
                      <w:szCs w:val="18"/>
                      <w:lang w:eastAsia="tr-TR"/>
                    </w:rPr>
                    <w:t>TGTC’de</w:t>
                  </w:r>
                  <w:proofErr w:type="spellEnd"/>
                  <w:r w:rsidRPr="006705A4">
                    <w:rPr>
                      <w:rFonts w:ascii="Times New Roman" w:eastAsia="Times New Roman" w:hAnsi="Times New Roman" w:cs="Times New Roman"/>
                      <w:sz w:val="18"/>
                      <w:szCs w:val="18"/>
                      <w:lang w:eastAsia="tr-TR"/>
                    </w:rPr>
                    <w:t xml:space="preserve"> yer alan tarife pozisyonunda ve/veya eşya tanımında yapılacak değişiklikler bu Tebliğ hükümlerinin uygulanmasına engel teşkil etmez.</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Başvuru ve mevcut durum</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MADDE 5- </w:t>
                  </w:r>
                  <w:r w:rsidRPr="006705A4">
                    <w:rPr>
                      <w:rFonts w:ascii="Times New Roman" w:eastAsia="Times New Roman" w:hAnsi="Times New Roman" w:cs="Times New Roman"/>
                      <w:sz w:val="18"/>
                      <w:szCs w:val="18"/>
                      <w:lang w:eastAsia="tr-TR"/>
                    </w:rPr>
                    <w:t xml:space="preserve">(1) ÇHC menşeli 55.13, 55.14, 55.15, 55.16 GTP kapsamı eşya ithalatında, 15/2/2001 tarihli ve 24319 sayılı Resmî </w:t>
                  </w:r>
                  <w:proofErr w:type="spellStart"/>
                  <w:r w:rsidRPr="006705A4">
                    <w:rPr>
                      <w:rFonts w:ascii="Times New Roman" w:eastAsia="Times New Roman" w:hAnsi="Times New Roman" w:cs="Times New Roman"/>
                      <w:sz w:val="18"/>
                      <w:szCs w:val="18"/>
                      <w:lang w:eastAsia="tr-TR"/>
                    </w:rPr>
                    <w:t>Gazete’de</w:t>
                  </w:r>
                  <w:proofErr w:type="spellEnd"/>
                  <w:r w:rsidRPr="006705A4">
                    <w:rPr>
                      <w:rFonts w:ascii="Times New Roman" w:eastAsia="Times New Roman" w:hAnsi="Times New Roman" w:cs="Times New Roman"/>
                      <w:sz w:val="18"/>
                      <w:szCs w:val="18"/>
                      <w:lang w:eastAsia="tr-TR"/>
                    </w:rPr>
                    <w:t xml:space="preserve"> yayımlanan İthalatta Haksız Rekabetin Önlenmesine İlişkin Tebliğ (2001/2) kapsamında %87 oranında </w:t>
                  </w:r>
                  <w:proofErr w:type="gramStart"/>
                  <w:r w:rsidRPr="006705A4">
                    <w:rPr>
                      <w:rFonts w:ascii="Times New Roman" w:eastAsia="Times New Roman" w:hAnsi="Times New Roman" w:cs="Times New Roman"/>
                      <w:sz w:val="18"/>
                      <w:szCs w:val="18"/>
                      <w:lang w:eastAsia="tr-TR"/>
                    </w:rPr>
                    <w:t>dampinge</w:t>
                  </w:r>
                  <w:proofErr w:type="gramEnd"/>
                  <w:r w:rsidRPr="006705A4">
                    <w:rPr>
                      <w:rFonts w:ascii="Times New Roman" w:eastAsia="Times New Roman" w:hAnsi="Times New Roman" w:cs="Times New Roman"/>
                      <w:sz w:val="18"/>
                      <w:szCs w:val="18"/>
                      <w:lang w:eastAsia="tr-TR"/>
                    </w:rPr>
                    <w:t xml:space="preserve"> karşı önlem yürürlüğe konmuştur. İthalatta Haksız Rekabetin Önlenmesine İlişkin Tebliğ (Tebliğ No: 2019/4) ile tamamlanan nihai gözden geçirme soruşturması sonucunda </w:t>
                  </w:r>
                  <w:proofErr w:type="gramStart"/>
                  <w:r w:rsidRPr="006705A4">
                    <w:rPr>
                      <w:rFonts w:ascii="Times New Roman" w:eastAsia="Times New Roman" w:hAnsi="Times New Roman" w:cs="Times New Roman"/>
                      <w:sz w:val="18"/>
                      <w:szCs w:val="18"/>
                      <w:lang w:eastAsia="tr-TR"/>
                    </w:rPr>
                    <w:t>dampinge</w:t>
                  </w:r>
                  <w:proofErr w:type="gramEnd"/>
                  <w:r w:rsidRPr="006705A4">
                    <w:rPr>
                      <w:rFonts w:ascii="Times New Roman" w:eastAsia="Times New Roman" w:hAnsi="Times New Roman" w:cs="Times New Roman"/>
                      <w:sz w:val="18"/>
                      <w:szCs w:val="18"/>
                      <w:lang w:eastAsia="tr-TR"/>
                    </w:rPr>
                    <w:t xml:space="preserve"> karşı önlem oranının %44 olarak değiştirilerek uygulanmaya devam edilmesine karar verilmiştir.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 xml:space="preserve">(2) 26/12/2023 tarihli ve 32411 sayılı Resmî </w:t>
                  </w:r>
                  <w:proofErr w:type="spellStart"/>
                  <w:r w:rsidRPr="006705A4">
                    <w:rPr>
                      <w:rFonts w:ascii="Times New Roman" w:eastAsia="Times New Roman" w:hAnsi="Times New Roman" w:cs="Times New Roman"/>
                      <w:sz w:val="18"/>
                      <w:szCs w:val="18"/>
                      <w:lang w:eastAsia="tr-TR"/>
                    </w:rPr>
                    <w:t>Gazete’de</w:t>
                  </w:r>
                  <w:proofErr w:type="spellEnd"/>
                  <w:r w:rsidRPr="006705A4">
                    <w:rPr>
                      <w:rFonts w:ascii="Times New Roman" w:eastAsia="Times New Roman" w:hAnsi="Times New Roman" w:cs="Times New Roman"/>
                      <w:sz w:val="18"/>
                      <w:szCs w:val="18"/>
                      <w:lang w:eastAsia="tr-TR"/>
                    </w:rPr>
                    <w:t xml:space="preserve"> yayımlanan İthalatta Haksız Rekabetin Önlenmesine İlişkin Tebliğ (Tebliğ No: 2023/38) ile son nihai gözden geçirme soruşturması açılmış olup soruşturma tamamlanıncaya kadar önlem uygulanmaya devam etmektedir.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 xml:space="preserve">(3) 22/8/2015 tarihli ve 29453 sayılı Resmî </w:t>
                  </w:r>
                  <w:proofErr w:type="spellStart"/>
                  <w:r w:rsidRPr="006705A4">
                    <w:rPr>
                      <w:rFonts w:ascii="Times New Roman" w:eastAsia="Times New Roman" w:hAnsi="Times New Roman" w:cs="Times New Roman"/>
                      <w:sz w:val="18"/>
                      <w:szCs w:val="18"/>
                      <w:lang w:eastAsia="tr-TR"/>
                    </w:rPr>
                    <w:t>Gazete’de</w:t>
                  </w:r>
                  <w:proofErr w:type="spellEnd"/>
                  <w:r w:rsidRPr="006705A4">
                    <w:rPr>
                      <w:rFonts w:ascii="Times New Roman" w:eastAsia="Times New Roman" w:hAnsi="Times New Roman" w:cs="Times New Roman"/>
                      <w:sz w:val="18"/>
                      <w:szCs w:val="18"/>
                      <w:lang w:eastAsia="tr-TR"/>
                    </w:rPr>
                    <w:t xml:space="preserve"> yayımlanan İthalatta Haksız Rekabetin Önlenmesine İlişkin Tebliğ (Tebliğ No: 2015/40) çerçevesinde, ÇHC menşeli soruşturma konusu eşya için uygulanan </w:t>
                  </w:r>
                  <w:proofErr w:type="gramStart"/>
                  <w:r w:rsidRPr="006705A4">
                    <w:rPr>
                      <w:rFonts w:ascii="Times New Roman" w:eastAsia="Times New Roman" w:hAnsi="Times New Roman" w:cs="Times New Roman"/>
                      <w:sz w:val="18"/>
                      <w:szCs w:val="18"/>
                      <w:lang w:eastAsia="tr-TR"/>
                    </w:rPr>
                    <w:t>dampinge</w:t>
                  </w:r>
                  <w:proofErr w:type="gramEnd"/>
                  <w:r w:rsidRPr="006705A4">
                    <w:rPr>
                      <w:rFonts w:ascii="Times New Roman" w:eastAsia="Times New Roman" w:hAnsi="Times New Roman" w:cs="Times New Roman"/>
                      <w:sz w:val="18"/>
                      <w:szCs w:val="18"/>
                      <w:lang w:eastAsia="tr-TR"/>
                    </w:rPr>
                    <w:t xml:space="preserve"> karşı önlem Bulgaristan Cumhuriyeti ve Polonya Cumhuriyeti menşeli/çıkışlı ithalata teşmil edilmiştir.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 xml:space="preserve">(4) 7/5/2019 tarihli ve 30767 sayılı Resmî </w:t>
                  </w:r>
                  <w:proofErr w:type="spellStart"/>
                  <w:r w:rsidRPr="006705A4">
                    <w:rPr>
                      <w:rFonts w:ascii="Times New Roman" w:eastAsia="Times New Roman" w:hAnsi="Times New Roman" w:cs="Times New Roman"/>
                      <w:sz w:val="18"/>
                      <w:szCs w:val="18"/>
                      <w:lang w:eastAsia="tr-TR"/>
                    </w:rPr>
                    <w:t>Gazete’de</w:t>
                  </w:r>
                  <w:proofErr w:type="spellEnd"/>
                  <w:r w:rsidRPr="006705A4">
                    <w:rPr>
                      <w:rFonts w:ascii="Times New Roman" w:eastAsia="Times New Roman" w:hAnsi="Times New Roman" w:cs="Times New Roman"/>
                      <w:sz w:val="18"/>
                      <w:szCs w:val="18"/>
                      <w:lang w:eastAsia="tr-TR"/>
                    </w:rPr>
                    <w:t xml:space="preserve"> yayımlanan İthalatta Haksız Rekabetin Önlenmesine İlişkin Tebliğ (Tebliğ No: 2019/15) çerçevesinde söz konusu önlem Yunanistan menşeli/çıkışlı ithalata teşmil edilmiştir.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 xml:space="preserve">(5) 26/8/2021 tarihli ve 31580 sayılı Resmî </w:t>
                  </w:r>
                  <w:proofErr w:type="spellStart"/>
                  <w:r w:rsidRPr="006705A4">
                    <w:rPr>
                      <w:rFonts w:ascii="Times New Roman" w:eastAsia="Times New Roman" w:hAnsi="Times New Roman" w:cs="Times New Roman"/>
                      <w:sz w:val="18"/>
                      <w:szCs w:val="18"/>
                      <w:lang w:eastAsia="tr-TR"/>
                    </w:rPr>
                    <w:t>Gazete’de</w:t>
                  </w:r>
                  <w:proofErr w:type="spellEnd"/>
                  <w:r w:rsidRPr="006705A4">
                    <w:rPr>
                      <w:rFonts w:ascii="Times New Roman" w:eastAsia="Times New Roman" w:hAnsi="Times New Roman" w:cs="Times New Roman"/>
                      <w:sz w:val="18"/>
                      <w:szCs w:val="18"/>
                      <w:lang w:eastAsia="tr-TR"/>
                    </w:rPr>
                    <w:t xml:space="preserve"> yayımlanan İthalatta Haksız Rekabetin Önlenmesine İlişkin Tebliğ (Tebliğ No: 2021/41) çerçevesinde, bahse konu önlem İspanya, İtalya ve Almanya menşeli/çıkışlı olan ve Tebliğde belirtilen firmalardan eşya ithalatına teşmil edilmiştir.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 xml:space="preserve">(6) 1/6/2023 tarihli ve 32208 sayılı Resmî </w:t>
                  </w:r>
                  <w:proofErr w:type="spellStart"/>
                  <w:r w:rsidRPr="006705A4">
                    <w:rPr>
                      <w:rFonts w:ascii="Times New Roman" w:eastAsia="Times New Roman" w:hAnsi="Times New Roman" w:cs="Times New Roman"/>
                      <w:sz w:val="18"/>
                      <w:szCs w:val="18"/>
                      <w:lang w:eastAsia="tr-TR"/>
                    </w:rPr>
                    <w:t>Gazete’de</w:t>
                  </w:r>
                  <w:proofErr w:type="spellEnd"/>
                  <w:r w:rsidRPr="006705A4">
                    <w:rPr>
                      <w:rFonts w:ascii="Times New Roman" w:eastAsia="Times New Roman" w:hAnsi="Times New Roman" w:cs="Times New Roman"/>
                      <w:sz w:val="18"/>
                      <w:szCs w:val="18"/>
                      <w:lang w:eastAsia="tr-TR"/>
                    </w:rPr>
                    <w:t xml:space="preserve"> yayımlanan İthalatta Haksız Rekabetin Önlenmesine İlişkin Tebliğ (Tebliğ No: 2023/20) çerçevesinde anılan önlem Kuzey Makedonya Cumhuriyeti menşeli/çıkışlı ithalata teşmil edilmiştir.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proofErr w:type="gramStart"/>
                  <w:r w:rsidRPr="006705A4">
                    <w:rPr>
                      <w:rFonts w:ascii="Times New Roman" w:eastAsia="Times New Roman" w:hAnsi="Times New Roman" w:cs="Times New Roman"/>
                      <w:sz w:val="18"/>
                      <w:szCs w:val="18"/>
                      <w:lang w:eastAsia="tr-TR"/>
                    </w:rPr>
                    <w:t xml:space="preserve">(7) 20/2/2024 tarihli ve 32466 sayılı Resmî </w:t>
                  </w:r>
                  <w:proofErr w:type="spellStart"/>
                  <w:r w:rsidRPr="006705A4">
                    <w:rPr>
                      <w:rFonts w:ascii="Times New Roman" w:eastAsia="Times New Roman" w:hAnsi="Times New Roman" w:cs="Times New Roman"/>
                      <w:sz w:val="18"/>
                      <w:szCs w:val="18"/>
                      <w:lang w:eastAsia="tr-TR"/>
                    </w:rPr>
                    <w:t>Gazete’de</w:t>
                  </w:r>
                  <w:proofErr w:type="spellEnd"/>
                  <w:r w:rsidRPr="006705A4">
                    <w:rPr>
                      <w:rFonts w:ascii="Times New Roman" w:eastAsia="Times New Roman" w:hAnsi="Times New Roman" w:cs="Times New Roman"/>
                      <w:sz w:val="18"/>
                      <w:szCs w:val="18"/>
                      <w:lang w:eastAsia="tr-TR"/>
                    </w:rPr>
                    <w:t xml:space="preserve"> yayımlanan İthalatta Haksız Rekabetin Önlenmesine İlişkin Tebliğ (Tebliğ No: 2024/8) çerçevesinde anılan önlem, İtalya, İspanya ve Almanya menşeli/çıkışlı ithalat için gözden geçirilmiş; Avusturya Cumhuriyeti, Belçika Krallığı, Çek Cumhuriyeti, Danimarka Krallığı, Estonya Cumhuriyeti, Finlandiya Cumhuriyeti, Fransa Cumhuriyeti, Hırvatistan Cumhuriyeti, Hollanda Krallığı, İrlanda, İsveç Krallığı, Letonya Cumhuriyeti, Litvanya Cumhuriyeti, Lüksemburg Büyük </w:t>
                  </w:r>
                  <w:proofErr w:type="spellStart"/>
                  <w:r w:rsidRPr="006705A4">
                    <w:rPr>
                      <w:rFonts w:ascii="Times New Roman" w:eastAsia="Times New Roman" w:hAnsi="Times New Roman" w:cs="Times New Roman"/>
                      <w:sz w:val="18"/>
                      <w:szCs w:val="18"/>
                      <w:lang w:eastAsia="tr-TR"/>
                    </w:rPr>
                    <w:t>Dükalığı</w:t>
                  </w:r>
                  <w:proofErr w:type="spellEnd"/>
                  <w:r w:rsidRPr="006705A4">
                    <w:rPr>
                      <w:rFonts w:ascii="Times New Roman" w:eastAsia="Times New Roman" w:hAnsi="Times New Roman" w:cs="Times New Roman"/>
                      <w:sz w:val="18"/>
                      <w:szCs w:val="18"/>
                      <w:lang w:eastAsia="tr-TR"/>
                    </w:rPr>
                    <w:t>, Macaristan, Malta, Portekiz Cumhuriyeti, Romanya, Slovak Cumhuriyeti ve Slovenya Cumhuriyeti menşeli/çıkışlı eşya ithalatına teşmil edilmiştir.</w:t>
                  </w:r>
                  <w:proofErr w:type="gramEnd"/>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 xml:space="preserve">(8) ÇHC menşeli bahse konu eşya ithalatında uygulanan </w:t>
                  </w:r>
                  <w:proofErr w:type="gramStart"/>
                  <w:r w:rsidRPr="006705A4">
                    <w:rPr>
                      <w:rFonts w:ascii="Times New Roman" w:eastAsia="Times New Roman" w:hAnsi="Times New Roman" w:cs="Times New Roman"/>
                      <w:sz w:val="18"/>
                      <w:szCs w:val="18"/>
                      <w:lang w:eastAsia="tr-TR"/>
                    </w:rPr>
                    <w:t>dampinge</w:t>
                  </w:r>
                  <w:proofErr w:type="gramEnd"/>
                  <w:r w:rsidRPr="006705A4">
                    <w:rPr>
                      <w:rFonts w:ascii="Times New Roman" w:eastAsia="Times New Roman" w:hAnsi="Times New Roman" w:cs="Times New Roman"/>
                      <w:sz w:val="18"/>
                      <w:szCs w:val="18"/>
                      <w:lang w:eastAsia="tr-TR"/>
                    </w:rPr>
                    <w:t xml:space="preserve"> karşı önlemin Malezya üzerinden yapılan ithalat yoluyla etkisiz kılınıp kılınmadığının tespiti amacıyla Bakanlık tarafından </w:t>
                  </w:r>
                  <w:proofErr w:type="spellStart"/>
                  <w:r w:rsidRPr="006705A4">
                    <w:rPr>
                      <w:rFonts w:ascii="Times New Roman" w:eastAsia="Times New Roman" w:hAnsi="Times New Roman" w:cs="Times New Roman"/>
                      <w:sz w:val="18"/>
                      <w:szCs w:val="18"/>
                      <w:lang w:eastAsia="tr-TR"/>
                    </w:rPr>
                    <w:t>re’sen</w:t>
                  </w:r>
                  <w:proofErr w:type="spellEnd"/>
                  <w:r w:rsidRPr="006705A4">
                    <w:rPr>
                      <w:rFonts w:ascii="Times New Roman" w:eastAsia="Times New Roman" w:hAnsi="Times New Roman" w:cs="Times New Roman"/>
                      <w:sz w:val="18"/>
                      <w:szCs w:val="18"/>
                      <w:lang w:eastAsia="tr-TR"/>
                    </w:rPr>
                    <w:t xml:space="preserve"> bir inceleme başlatılmıştır.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(9) Mezkûr önlemin etkisiz kılındığına ilişkin bulgular Kanun, Karar ve Yönetmelik hükümleri çerçevesinde değerlendirilmiştir.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Önlemlerin etkisiz kılınmasına ilişkin bulgular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MADDE 6 </w:t>
                  </w:r>
                  <w:r w:rsidRPr="006705A4">
                    <w:rPr>
                      <w:rFonts w:ascii="Times New Roman" w:eastAsia="Times New Roman" w:hAnsi="Times New Roman" w:cs="Times New Roman"/>
                      <w:sz w:val="18"/>
                      <w:szCs w:val="18"/>
                      <w:lang w:eastAsia="tr-TR"/>
                    </w:rPr>
                    <w:t>- (1) Soruşturma konusu eşyanın miktar bazında toplam ithalatı 2021 yılında 15.153 ton, 2022 yılında 19.462 ton, 2023 yılında 15.366 ton, 2023(1-6) döneminde 7.683 ton, 2024(1-6) döneminde ise 6.615 ton düzeyinde gerçekleşmiştir.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(2) Anılan ithalat, aynı dönemde değer bazında sırasıyla; 110 milyon ABD doları, 168 milyon ABD doları, 138 milyon ABD doları, 69 milyon ABD doları ve 57 milyon ABD doları düzeyindedir.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(3) Birim fiyatlar inceleme döneminde sırasıyla 7,3; 8,6; 9; 9 ve 8,6 ABD doları/kg’dır.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(4) ÇHC menşeli ithalat 2021 yılında 2.970 ton, 2022 yılında 4.086 ton, 2023 yılında 3.015 ton 2023(1-6) döneminde 1.507 ton ve 2024(1-6) döneminde 1.196 ton seviyesinde gerçekleşmiş olup 2022 yılı itibarıyla azalmıştır.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(5) Değer bazında ithalat aynı dönemde sırasıyla 16 milyon ABD doları, 26 milyon ABD doları, 20 milyon ABD doları, 10 milyon ABD doları ve 9 milyon ABD doları düzeyinde gerçekleşmiştir.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(6) Birim fiyatlar ise sırasıyla 5,6; 6,3; 6,7; 6,7 ve 7,3 ABD doları/kg’dır. ÇHC menşeli ithalatın genel ithalat içerisindeki payı 2021 yılında %20, 2022 yılında %21, 2023 yılı ve 2023(1-6) döneminde %20 oranında gerçekleşmiş olup 2024(1-6) döneminde %18 oranına gerilemiştir.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(7) Soruşturma konusu eşyanın Malezya’dan ithalatı 2021 yılında 140 ton, 2022 yılında 242 ton, 2023 yılında 2.507 ton, 2023(1-6) döneminde 1.253 ton ve 2024(1-6) döneminde 2.012 ton düzeyinde bulunmaktadır.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(8) Aynı dönemde değer bazında ithalat sırasıyla; 1 milyon ABD doları, 2 milyon ABD doları, 13 milyon ABD doları, 7 milyon ABD doları ve 9 milyon ABD doları düzeyinde bulunmaktadır. Birim fiyatlar 2021 yılında 8,1; 2022 yılında 8,8; 2023 yılında 5,3; 2023(1-6) döneminde 5,3 ve 2024(1-6) döneminde 4,7 ABD dolar/kg düzeyinde gerçekleşmiştir.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(9) Malezya menşeli ithalatın birim fiyatları inceleme döneminde azalarak ortalama ithal birim fiyatlarının ve ÇHC menşeli ithalatın birim fiyatlarının altına düşmüştür. Malezya menşeli ithalatın genel ithalat içerisindeki payı 2021 ve 2022 yıllarında %1 oranında iken 2023 yılında ve 2023(1-6) döneminde %16, 2024(1-6) döneminde ise %30 oranına yükselmiştir.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 xml:space="preserve">(10) Uluslararası Ticaret Merkezi (ITC) Ticaret Atlası verilerine göre, Malezya’nın </w:t>
                  </w:r>
                  <w:proofErr w:type="spellStart"/>
                  <w:r w:rsidRPr="006705A4">
                    <w:rPr>
                      <w:rFonts w:ascii="Times New Roman" w:eastAsia="Times New Roman" w:hAnsi="Times New Roman" w:cs="Times New Roman"/>
                      <w:sz w:val="18"/>
                      <w:szCs w:val="18"/>
                      <w:lang w:eastAsia="tr-TR"/>
                    </w:rPr>
                    <w:t>ÇHC’den</w:t>
                  </w:r>
                  <w:proofErr w:type="spellEnd"/>
                  <w:r w:rsidRPr="006705A4">
                    <w:rPr>
                      <w:rFonts w:ascii="Times New Roman" w:eastAsia="Times New Roman" w:hAnsi="Times New Roman" w:cs="Times New Roman"/>
                      <w:sz w:val="18"/>
                      <w:szCs w:val="18"/>
                      <w:lang w:eastAsia="tr-TR"/>
                    </w:rPr>
                    <w:t xml:space="preserve"> ithalatı 2021 yılında 5.892 ton, 2022 yılında 3.223 ton, 2023 yılında 4.886 ton, 2023(1-3) döneminde 1.222 ton ve 2024(1-3) döneminde 1.485 ton olarak gerçekleşmiştir. Değer bazında ithalat 2021 yılında 18 milyon ABD doları, 2022 yılında 14 milyon ABD doları, 2023 yılında 17 milyon ABD doları, 2023(1-3) ve 2024(1-3) döneminde 4 milyon ABD doları düzeyinde gerçekleşmiştir. Anılan ithalatta birim fiyatlar sırasıyla 3; 4,2; 3,5; 3,5 ve 2,7 ABD doları/kg’dır. Toplam ithalat içerisinde ÇHC menşeli ithalatın miktar bazında payı sırasıyla %54, %41, %54, %54 ve %54 oranındadır.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proofErr w:type="gramStart"/>
                  <w:r w:rsidRPr="006705A4">
                    <w:rPr>
                      <w:rFonts w:ascii="Times New Roman" w:eastAsia="Times New Roman" w:hAnsi="Times New Roman" w:cs="Times New Roman"/>
                      <w:sz w:val="18"/>
                      <w:szCs w:val="18"/>
                      <w:lang w:eastAsia="tr-TR"/>
                    </w:rPr>
                    <w:t xml:space="preserve">(11) Malezya’nın toplam ihracatı 2021 yılında 15.949 ton, 2022 yılında 10.863 ton, 2023 yılında 11.600 ton, 2023(1-3) döneminde 2.900 ton ve 2024(1-3) döneminde 3.680 ton düzeyinde olup değer bazında inceleme döneminde sırasıyla 84 milyon ABD doları, 81 milyon ABD doları, 82 milyon ABD doları, 21 milyon ABD doları ve 24 milyon ABD doları düzeyinde bulunmaktadır. </w:t>
                  </w:r>
                  <w:proofErr w:type="gramEnd"/>
                  <w:r w:rsidRPr="006705A4">
                    <w:rPr>
                      <w:rFonts w:ascii="Times New Roman" w:eastAsia="Times New Roman" w:hAnsi="Times New Roman" w:cs="Times New Roman"/>
                      <w:sz w:val="18"/>
                      <w:szCs w:val="18"/>
                      <w:lang w:eastAsia="tr-TR"/>
                    </w:rPr>
                    <w:t>Ortalama ihraç birim fiyatları ise 2021 yılında 5,2 ABD doları/kg, 2022 yılında 7,4 ABD doları/kg, 2023 yılı ve 2023(1-3) döneminde 7,1 ABD doları/kg, 2024(1-3) döneminde 6,6 ABD doları/kg’dır.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 xml:space="preserve"> (12) Malezya’nın 55.13-16 GTP kapsamı eşya ihracatının ithalatına yakın düzeyde olduğu görülmektedir. </w:t>
                  </w:r>
                  <w:proofErr w:type="gramStart"/>
                  <w:r w:rsidRPr="006705A4">
                    <w:rPr>
                      <w:rFonts w:ascii="Times New Roman" w:eastAsia="Times New Roman" w:hAnsi="Times New Roman" w:cs="Times New Roman"/>
                      <w:sz w:val="18"/>
                      <w:szCs w:val="18"/>
                      <w:lang w:eastAsia="tr-TR"/>
                    </w:rPr>
                    <w:t>2024(1-3) döneminde Malezya’nın en fazla ihracat yaptığı ülke konumunda olan Türkiye’nin miktar bazında payı %36, Türkiye’ye ihracatta birim fiyat, Malezya’nın ortalama ihraç birim fiyatının altında, 4,6 ABD doları/kg; Malezya’nın genel ihracatında Bangladeş’in miktar bazında payı %30, Bangladeş’e yönelik ihracatta birim fiyat 7,9 ABD doları/kg’dır.</w:t>
                  </w:r>
                  <w:proofErr w:type="gramEnd"/>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Karar ve işlemler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MADDE 7- </w:t>
                  </w:r>
                  <w:r w:rsidRPr="006705A4">
                    <w:rPr>
                      <w:rFonts w:ascii="Times New Roman" w:eastAsia="Times New Roman" w:hAnsi="Times New Roman" w:cs="Times New Roman"/>
                      <w:sz w:val="18"/>
                      <w:szCs w:val="18"/>
                      <w:lang w:eastAsia="tr-TR"/>
                    </w:rPr>
                    <w:t xml:space="preserve">(1) Yapılan incelemeler sonucunda, İthalatta Haksız Rekabeti Değerlendirme Kurulunca Malezya menşeli/çıkışlı 55.13, 55.14, 55.15 ve 55.16 GTP altında kayıtlı “sentetik veya suni devamsız liflerden dokunmuş mensucat” ithalatına ilişkin olarak Yönetmeliğin 38 inci maddesi çerçevesinde önlemlerin etkisiz kılınmasına karşı soruşturma açılmasına ve anılan ithalatın İthalatta Haksız Rekabetin Önlenmesine İlişkin Tebliğ (Tebliğ No: 2019/4) çerçevesinde ÇHC menşeli ithalatta uygulanan </w:t>
                  </w:r>
                  <w:proofErr w:type="gramStart"/>
                  <w:r w:rsidRPr="006705A4">
                    <w:rPr>
                      <w:rFonts w:ascii="Times New Roman" w:eastAsia="Times New Roman" w:hAnsi="Times New Roman" w:cs="Times New Roman"/>
                      <w:sz w:val="18"/>
                      <w:szCs w:val="18"/>
                      <w:lang w:eastAsia="tr-TR"/>
                    </w:rPr>
                    <w:t>dampinge</w:t>
                  </w:r>
                  <w:proofErr w:type="gramEnd"/>
                  <w:r w:rsidRPr="006705A4">
                    <w:rPr>
                      <w:rFonts w:ascii="Times New Roman" w:eastAsia="Times New Roman" w:hAnsi="Times New Roman" w:cs="Times New Roman"/>
                      <w:sz w:val="18"/>
                      <w:szCs w:val="18"/>
                      <w:lang w:eastAsia="tr-TR"/>
                    </w:rPr>
                    <w:t xml:space="preserve"> karşı önlem oranında teminata bağlanmasına karar verilmiştir.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(2) Soruşturma, Genel Müdürlük tarafından yürütülecektir.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Soru formları ve bilgilerin toplanması</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MADDE 8- </w:t>
                  </w:r>
                  <w:r w:rsidRPr="006705A4">
                    <w:rPr>
                      <w:rFonts w:ascii="Times New Roman" w:eastAsia="Times New Roman" w:hAnsi="Times New Roman" w:cs="Times New Roman"/>
                      <w:sz w:val="18"/>
                      <w:szCs w:val="18"/>
                      <w:lang w:eastAsia="tr-TR"/>
                    </w:rPr>
                    <w:t>(1) Soruşturma için gerekli bilgilerin temini amacıyla, söz konusu eşyanın bilinen ithalatçıları ile soruşturma kapsamına giren bilinen yabancı üretici/ihracatçılarına ve soruşturmaya konu ülkelerin Ankara’daki Büyükelçiliklerine soruşturmanın açılışına ilişkin bildirimde bulunulur. Bildirimde soruşturmanın açılış Tebliği, inceleme raporunun gizli olmayan özeti ve soru formlarına erişim hususunda bilgiye yer verilir.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(2) Bildirim gönderilemeyen veya kendilerine bildirim ulaşmayan diğer ilgili taraflar, soruşturma ile ilgili bilgilere Bakanlığın https://www.ticaret.gov.tr/ithalat uzantılı internet sitesinden sırasıyla “Ticaret Politikası Savunma Araçları”, “İzleme ve Önlemlerin Etkisiz Kılınması”, “Yürüyen Soruşturmalar” sekmelerini takip ederek erişebilir.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(3) Soruşturmaya ilişkin yazılı ve sözlü iletişim Türkçe yapılır. Soru formuna yanıtlar hariç olmak üzere, Türkçe dışında bir dilde sunulan hiçbir bilgi, belge, görüş ve talep dikkate alınmaz.</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Süreler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MADDE 9- </w:t>
                  </w:r>
                  <w:r w:rsidRPr="006705A4">
                    <w:rPr>
                      <w:rFonts w:ascii="Times New Roman" w:eastAsia="Times New Roman" w:hAnsi="Times New Roman" w:cs="Times New Roman"/>
                      <w:sz w:val="18"/>
                      <w:szCs w:val="18"/>
                      <w:lang w:eastAsia="tr-TR"/>
                    </w:rPr>
                    <w:t>(1) Soru formunu cevaplandırma süresi, soruşturma açılmasına dair bildirimin gönderildiği tarihten itibaren posta süresi dâhil 37 gündür. 8 inci maddede belirtilen, bildirimin ve soru formlarının gönderilmediği ilgili taraflar ise, bu Tebliğin yayımı tarihinden itibaren işleyecek 37 günlük süre ile bağlıdır.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(2) Soru formunda istenilen bilgilerin haricinde, soruşturmayla ilgili olduğu düşünülen diğer bilgi, belge ve görüşlerin dikkate alınabilmesi için, bu Tebliğin yayımı tarihinden itibaren en geç 37 gün içinde Genel Müdürlüğe yazılı olarak ulaştırılması gerekir.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proofErr w:type="gramStart"/>
                  <w:r w:rsidRPr="006705A4">
                    <w:rPr>
                      <w:rFonts w:ascii="Times New Roman" w:eastAsia="Times New Roman" w:hAnsi="Times New Roman" w:cs="Times New Roman"/>
                      <w:sz w:val="18"/>
                      <w:szCs w:val="18"/>
                      <w:lang w:eastAsia="tr-TR"/>
                    </w:rPr>
                    <w:t>(3) Soruşturmanın sonucundan etkilenebileceklerini iddia eden diğer ilgili tarafların da (yerli üreticiler, ithalatçılar, ilgili meslek kuruluşları, tüketici dernekleri, üretim dalındaki işçi veya işveren sendikaları ve benzeri) görüşleri ile konuya ilişkin her türlü bilgi ve belgeyi bu Tebliğin yayımı tarihinden itibaren soruşturmanın akışını etkilemeyecek şekilde soruşturma süreci içerisinde yazılı olarak Genel Müdürlüğe bildirmeleri gerekir.</w:t>
                  </w:r>
                  <w:proofErr w:type="gramEnd"/>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İş birliğine gelinmemesi</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MADDE 10- </w:t>
                  </w:r>
                  <w:r w:rsidRPr="006705A4">
                    <w:rPr>
                      <w:rFonts w:ascii="Times New Roman" w:eastAsia="Times New Roman" w:hAnsi="Times New Roman" w:cs="Times New Roman"/>
                      <w:sz w:val="18"/>
                      <w:szCs w:val="18"/>
                      <w:lang w:eastAsia="tr-TR"/>
                    </w:rPr>
                    <w:t xml:space="preserve">(1) Yönetmeliğin 26 </w:t>
                  </w:r>
                  <w:proofErr w:type="spellStart"/>
                  <w:r w:rsidRPr="006705A4">
                    <w:rPr>
                      <w:rFonts w:ascii="Times New Roman" w:eastAsia="Times New Roman" w:hAnsi="Times New Roman" w:cs="Times New Roman"/>
                      <w:sz w:val="18"/>
                      <w:szCs w:val="18"/>
                      <w:lang w:eastAsia="tr-TR"/>
                    </w:rPr>
                    <w:t>ncı</w:t>
                  </w:r>
                  <w:proofErr w:type="spellEnd"/>
                  <w:r w:rsidRPr="006705A4">
                    <w:rPr>
                      <w:rFonts w:ascii="Times New Roman" w:eastAsia="Times New Roman" w:hAnsi="Times New Roman" w:cs="Times New Roman"/>
                      <w:sz w:val="18"/>
                      <w:szCs w:val="18"/>
                      <w:lang w:eastAsia="tr-TR"/>
                    </w:rPr>
                    <w:t xml:space="preserve"> maddesinde belirtildiği üzere, taraflardan birinin belirtilen süreler içinde gerekli bilgiyi sağlayamaması veya yanlış bilgi vermesi ya da bilgi vermeyi reddetmesi veya soruşturmayı engellediğinin anlaşılması halinde soruşturmaya ilişkin karar olumlu veya olumsuz, mevcut verilere göre alınır.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Yetkili merci ve adresi</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MADDE 11- </w:t>
                  </w:r>
                  <w:r w:rsidRPr="006705A4">
                    <w:rPr>
                      <w:rFonts w:ascii="Times New Roman" w:eastAsia="Times New Roman" w:hAnsi="Times New Roman" w:cs="Times New Roman"/>
                      <w:sz w:val="18"/>
                      <w:szCs w:val="18"/>
                      <w:lang w:eastAsia="tr-TR"/>
                    </w:rPr>
                    <w:t xml:space="preserve">(1) Soruşturma ile ilgili bilgi ve belgeler ile görüşlerin aşağıda belirtilen yetkili </w:t>
                  </w:r>
                  <w:proofErr w:type="spellStart"/>
                  <w:r w:rsidRPr="006705A4">
                    <w:rPr>
                      <w:rFonts w:ascii="Times New Roman" w:eastAsia="Times New Roman" w:hAnsi="Times New Roman" w:cs="Times New Roman"/>
                      <w:sz w:val="18"/>
                      <w:szCs w:val="18"/>
                      <w:lang w:eastAsia="tr-TR"/>
                    </w:rPr>
                    <w:t>merciye</w:t>
                  </w:r>
                  <w:proofErr w:type="spellEnd"/>
                  <w:r w:rsidRPr="006705A4">
                    <w:rPr>
                      <w:rFonts w:ascii="Times New Roman" w:eastAsia="Times New Roman" w:hAnsi="Times New Roman" w:cs="Times New Roman"/>
                      <w:sz w:val="18"/>
                      <w:szCs w:val="18"/>
                      <w:lang w:eastAsia="tr-TR"/>
                    </w:rPr>
                    <w:t xml:space="preserve"> iletilmesi gerekir: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T.C. Ticaret Bakanlığı</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İthalat Genel Müdürlüğü</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İthalat Politikalarını İzleme ve Değerlendirme Dairesi</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 xml:space="preserve">Adres: </w:t>
                  </w:r>
                  <w:proofErr w:type="spellStart"/>
                  <w:r w:rsidRPr="006705A4">
                    <w:rPr>
                      <w:rFonts w:ascii="Times New Roman" w:eastAsia="Times New Roman" w:hAnsi="Times New Roman" w:cs="Times New Roman"/>
                      <w:sz w:val="18"/>
                      <w:szCs w:val="18"/>
                      <w:lang w:eastAsia="tr-TR"/>
                    </w:rPr>
                    <w:t>Söğütözü</w:t>
                  </w:r>
                  <w:proofErr w:type="spellEnd"/>
                  <w:r w:rsidRPr="006705A4">
                    <w:rPr>
                      <w:rFonts w:ascii="Times New Roman" w:eastAsia="Times New Roman" w:hAnsi="Times New Roman" w:cs="Times New Roman"/>
                      <w:sz w:val="18"/>
                      <w:szCs w:val="18"/>
                      <w:lang w:eastAsia="tr-TR"/>
                    </w:rPr>
                    <w:t xml:space="preserve"> Mahallesi Nizami </w:t>
                  </w:r>
                  <w:proofErr w:type="spellStart"/>
                  <w:r w:rsidRPr="006705A4">
                    <w:rPr>
                      <w:rFonts w:ascii="Times New Roman" w:eastAsia="Times New Roman" w:hAnsi="Times New Roman" w:cs="Times New Roman"/>
                      <w:sz w:val="18"/>
                      <w:szCs w:val="18"/>
                      <w:lang w:eastAsia="tr-TR"/>
                    </w:rPr>
                    <w:t>Gencevi</w:t>
                  </w:r>
                  <w:proofErr w:type="spellEnd"/>
                  <w:r w:rsidRPr="006705A4">
                    <w:rPr>
                      <w:rFonts w:ascii="Times New Roman" w:eastAsia="Times New Roman" w:hAnsi="Times New Roman" w:cs="Times New Roman"/>
                      <w:sz w:val="18"/>
                      <w:szCs w:val="18"/>
                      <w:lang w:eastAsia="tr-TR"/>
                    </w:rPr>
                    <w:t xml:space="preserve"> Caddesi 63/1 06530 Çankaya / ANKARA</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Tel: +90 312 204 75 00, Faks: +90 312 212 87 65</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u w:val="single"/>
                      <w:lang w:eastAsia="tr-TR"/>
                    </w:rPr>
                    <w:t>www.ticaret.gov.tr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(2) Soruşturmada “Türkiye’de yerleşik firma, kurum ve kuruluşlardan ilgili taraf olmak isteyenler” soru formlarına cevapları ile soruşturma ile ilgili görüşlerini, kendilerine ait KEP adreslerinden Bakanlığın aşağıda yer alan KEP adresine ve e-posta adresine gönderir: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KEP Adresi: </w:t>
                  </w:r>
                  <w:r w:rsidRPr="006705A4">
                    <w:rPr>
                      <w:rFonts w:ascii="Times New Roman" w:eastAsia="Times New Roman" w:hAnsi="Times New Roman" w:cs="Times New Roman"/>
                      <w:sz w:val="18"/>
                      <w:szCs w:val="18"/>
                      <w:u w:val="single"/>
                      <w:lang w:eastAsia="tr-TR"/>
                    </w:rPr>
                    <w:t>ticaretbakanligi@hs01.kep.tr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E-posta Adresi: </w:t>
                  </w:r>
                  <w:r w:rsidRPr="006705A4">
                    <w:rPr>
                      <w:rFonts w:ascii="Times New Roman" w:eastAsia="Times New Roman" w:hAnsi="Times New Roman" w:cs="Times New Roman"/>
                      <w:sz w:val="18"/>
                      <w:szCs w:val="18"/>
                      <w:u w:val="single"/>
                      <w:lang w:eastAsia="tr-TR"/>
                    </w:rPr>
                    <w:t>oeksorusturma@ticaret.gov.tr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sz w:val="18"/>
                      <w:szCs w:val="18"/>
                      <w:lang w:eastAsia="tr-TR"/>
                    </w:rPr>
                    <w:t>(3) Soruşturmada “yurt dışında yerleşik firma, kurum ve kuruluşlardan ilgili taraf olmak isteyenler” soru formlarına cevapları ile soruşturma ile ilgili görüşlerini Bakanlığın yukarıda belirtilen posta ve e-posta adreslerine gönderir.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Soruşturmanın başlangıç tarihi</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MADDE 12- </w:t>
                  </w:r>
                  <w:r w:rsidRPr="006705A4">
                    <w:rPr>
                      <w:rFonts w:ascii="Times New Roman" w:eastAsia="Times New Roman" w:hAnsi="Times New Roman" w:cs="Times New Roman"/>
                      <w:sz w:val="18"/>
                      <w:szCs w:val="18"/>
                      <w:lang w:eastAsia="tr-TR"/>
                    </w:rPr>
                    <w:t>(1) Soruşturma, bu Tebliğin yayımı tarihinde başlamış kabul edilir.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Yürürlük</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MADDE 13- </w:t>
                  </w:r>
                  <w:r w:rsidRPr="006705A4">
                    <w:rPr>
                      <w:rFonts w:ascii="Times New Roman" w:eastAsia="Times New Roman" w:hAnsi="Times New Roman" w:cs="Times New Roman"/>
                      <w:sz w:val="18"/>
                      <w:szCs w:val="18"/>
                      <w:lang w:eastAsia="tr-TR"/>
                    </w:rPr>
                    <w:t>(1) Bu Tebliğ yayımı tarihinde yürürlüğe girer.</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Yürütme</w:t>
                  </w:r>
                </w:p>
                <w:p w:rsidR="006705A4" w:rsidRPr="006705A4" w:rsidRDefault="006705A4" w:rsidP="006705A4">
                  <w:pPr>
                    <w:spacing w:after="0" w:line="240" w:lineRule="atLeast"/>
                    <w:ind w:firstLine="566"/>
                    <w:jc w:val="both"/>
                    <w:rPr>
                      <w:rFonts w:ascii="Times New Roman" w:eastAsia="Times New Roman" w:hAnsi="Times New Roman" w:cs="Times New Roman"/>
                      <w:sz w:val="19"/>
                      <w:szCs w:val="19"/>
                      <w:lang w:eastAsia="tr-TR"/>
                    </w:rPr>
                  </w:pPr>
                  <w:r w:rsidRPr="006705A4">
                    <w:rPr>
                      <w:rFonts w:ascii="Times New Roman" w:eastAsia="Times New Roman" w:hAnsi="Times New Roman" w:cs="Times New Roman"/>
                      <w:b/>
                      <w:bCs/>
                      <w:sz w:val="18"/>
                      <w:szCs w:val="18"/>
                      <w:lang w:eastAsia="tr-TR"/>
                    </w:rPr>
                    <w:t>MADDE 14- </w:t>
                  </w:r>
                  <w:r w:rsidRPr="006705A4">
                    <w:rPr>
                      <w:rFonts w:ascii="Times New Roman" w:eastAsia="Times New Roman" w:hAnsi="Times New Roman" w:cs="Times New Roman"/>
                      <w:sz w:val="18"/>
                      <w:szCs w:val="18"/>
                      <w:lang w:eastAsia="tr-TR"/>
                    </w:rPr>
                    <w:t>(1) Bu Tebliğ hükümlerini Ticaret Bakanı yürütür.</w:t>
                  </w:r>
                </w:p>
                <w:p w:rsidR="006705A4" w:rsidRPr="006705A4" w:rsidRDefault="006705A4" w:rsidP="006705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5A4">
                    <w:rPr>
                      <w:rFonts w:ascii="Arial" w:eastAsia="Times New Roman" w:hAnsi="Arial" w:cs="Arial"/>
                      <w:b/>
                      <w:bCs/>
                      <w:color w:val="000080"/>
                      <w:sz w:val="18"/>
                      <w:szCs w:val="18"/>
                      <w:lang w:eastAsia="tr-TR"/>
                    </w:rPr>
                    <w:t> </w:t>
                  </w:r>
                </w:p>
              </w:tc>
            </w:tr>
          </w:tbl>
          <w:p w:rsidR="006705A4" w:rsidRPr="006705A4" w:rsidRDefault="006705A4" w:rsidP="006705A4">
            <w:pPr>
              <w:spacing w:after="0" w:line="240" w:lineRule="auto"/>
              <w:rPr>
                <w:rFonts w:ascii="Times New Roman" w:eastAsia="Times New Roman" w:hAnsi="Times New Roman" w:cs="Times New Roman"/>
                <w:sz w:val="24"/>
                <w:szCs w:val="24"/>
                <w:lang w:eastAsia="tr-TR"/>
              </w:rPr>
            </w:pPr>
          </w:p>
        </w:tc>
      </w:tr>
    </w:tbl>
    <w:p w:rsidR="006705A4" w:rsidRPr="006705A4" w:rsidRDefault="006705A4" w:rsidP="006705A4">
      <w:pPr>
        <w:spacing w:after="0" w:line="240" w:lineRule="auto"/>
        <w:jc w:val="center"/>
        <w:rPr>
          <w:rFonts w:ascii="Times New Roman" w:eastAsia="Times New Roman" w:hAnsi="Times New Roman" w:cs="Times New Roman"/>
          <w:color w:val="000000"/>
          <w:sz w:val="27"/>
          <w:szCs w:val="27"/>
          <w:lang w:eastAsia="tr-TR"/>
        </w:rPr>
      </w:pPr>
      <w:r w:rsidRPr="006705A4">
        <w:rPr>
          <w:rFonts w:ascii="Times New Roman" w:eastAsia="Times New Roman" w:hAnsi="Times New Roman" w:cs="Times New Roman"/>
          <w:color w:val="000000"/>
          <w:sz w:val="27"/>
          <w:szCs w:val="27"/>
          <w:lang w:eastAsia="tr-TR"/>
        </w:rPr>
        <w:t> </w:t>
      </w:r>
    </w:p>
    <w:p w:rsidR="00B539E0" w:rsidRDefault="00B539E0"/>
    <w:sectPr w:rsidR="00B53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F9"/>
    <w:rsid w:val="004A46F9"/>
    <w:rsid w:val="006705A4"/>
    <w:rsid w:val="00B539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CA8E"/>
  <w15:chartTrackingRefBased/>
  <w15:docId w15:val="{EE6C5962-E0FF-46DF-817B-9A36735C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5A4"/>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705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6705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6705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6705A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30884">
      <w:bodyDiv w:val="1"/>
      <w:marLeft w:val="0"/>
      <w:marRight w:val="0"/>
      <w:marTop w:val="0"/>
      <w:marBottom w:val="0"/>
      <w:divBdr>
        <w:top w:val="none" w:sz="0" w:space="0" w:color="auto"/>
        <w:left w:val="none" w:sz="0" w:space="0" w:color="auto"/>
        <w:bottom w:val="none" w:sz="0" w:space="0" w:color="auto"/>
        <w:right w:val="none" w:sz="0" w:space="0" w:color="auto"/>
      </w:divBdr>
    </w:div>
    <w:div w:id="6027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1981</Words>
  <Characters>11292</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2024-09-27T05:13:00Z</dcterms:created>
  <dcterms:modified xsi:type="dcterms:W3CDTF">2024-09-27T05:13:00Z</dcterms:modified>
</cp:coreProperties>
</file>