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D12" w:rsidRPr="001B3D12" w:rsidTr="001B3D12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1B3D12" w:rsidRPr="001B3D12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D12" w:rsidRPr="001B3D12" w:rsidRDefault="001B3D12" w:rsidP="001B3D1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3D1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14 Aralık 2024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D12" w:rsidRPr="001B3D12" w:rsidRDefault="001B3D12" w:rsidP="001B3D1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3D12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D12" w:rsidRPr="001B3D12" w:rsidRDefault="001B3D12" w:rsidP="001B3D1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B3D1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32752</w:t>
                  </w:r>
                  <w:proofErr w:type="gramEnd"/>
                </w:p>
              </w:tc>
            </w:tr>
            <w:tr w:rsidR="001B3D12" w:rsidRPr="001B3D1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D12" w:rsidRPr="001B3D12" w:rsidRDefault="001B3D12" w:rsidP="001B3D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3D1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1B3D12" w:rsidRPr="001B3D1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1B3D12" w:rsidRPr="001B3D12" w:rsidRDefault="001B3D12" w:rsidP="001B3D12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HAKSIZ REKABETİN ÖNLENMESİNE İLİŞKİN TEBLİĞ</w:t>
                  </w:r>
                </w:p>
                <w:p w:rsidR="001B3D12" w:rsidRPr="001B3D12" w:rsidRDefault="001B3D12" w:rsidP="001B3D12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2024/35)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Bu Tebliğin amacı, 5/9/2023 tarihli ve 32300 sayılı Resmî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2023/23) ile Tayland Krallığı menşeli 4007.00 gümrük tarife pozisyonu altında yer alan “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vulkanize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edilmiş kauçuktan iplik ve ipler” ürünleri ithalatına yönelik başlatılan ve Ticaret Bakanlığı İthalat Genel Müdürlüğü tarafından yürütülen nihai gözden geçirme soruşturmasının tamamlanması neticesinde alınan kararın yürürlüğe konulmasıdır.</w:t>
                  </w:r>
                  <w:proofErr w:type="gramEnd"/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Bu Tebliğ, 14/6/1989 tarihli ve 3577 sayılı İthalatta Haksız Rekabetin Önlenmesi Hakkında Kanun, 20/10/1999 tarihli ve 99/13482 sayılı Bakanlar Kurulu Kararı ile yürürlüğe konulan İthalatta Haksız Rekabetin Önlenmesi Hakkında Karar ve 30/10/1999 tarihli ve 23861 sayılı Resmî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Yönetmeliğe dayanılarak hazırlanmıştır.</w:t>
                  </w:r>
                  <w:proofErr w:type="gramEnd"/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Tebliğde geçen;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CIF: Masraflar, sigorta ve navlun dâhil teslimi,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Tayland: Tayland Krallığı’nı,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GTP: Gümrük tarife pozisyonunu,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Kurul: İthalatta Haksız Rekabeti Değerlendirme Kurulunu,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TGTC: İstatistik Pozisyonlarına Bölünmüş Türk Gümrük Tarife Cetvelini,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Yönetmelik: 30/10/1999 tarihli ve 23861 sayılı Resmî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Yönetmeliği,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Karar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Yürütülen soruşturma sonucunda, Tayland menşeli ürünlere yönelik önlemin yürürlükten kalkması durumunda </w:t>
                  </w:r>
                  <w:proofErr w:type="gram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dampingin</w:t>
                  </w:r>
                  <w:proofErr w:type="gram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zararın devam etmesinin veya yeniden meydana gelmesinin muhtemel olduğu saptanmıştır. Ticaret Bakanlığı İthalat Genel Müdürlüğü tarafından yürütülerek tamamlanan soruşturma sonucunda ulaşılan bilgi ve bulguları içeren Bilgilendirme Raporu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EK’te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almaktadır.</w:t>
                  </w:r>
                </w:p>
                <w:p w:rsidR="001B3D12" w:rsidRPr="001B3D12" w:rsidRDefault="001B3D12" w:rsidP="001B3D12">
                  <w:pPr>
                    <w:spacing w:after="10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Bu çerçevede, soruşturma neticesinde ulaşılan tespitleri değerlendiren Kurulun kararı ile 8/9/2018 tarihli ve 30529 sayılı Resmî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2018/30) ile yürürlükte olan </w:t>
                  </w:r>
                  <w:proofErr w:type="gram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önlemin, Yönetmeliğin 42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 çerçevesinde aşağıdaki tabloda gösterilen biçimde uygulanmaya devam edilmesine karar verilmiştir.</w:t>
                  </w:r>
                </w:p>
                <w:tbl>
                  <w:tblPr>
                    <w:tblW w:w="828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  <w:gridCol w:w="1705"/>
                    <w:gridCol w:w="1260"/>
                    <w:gridCol w:w="2481"/>
                    <w:gridCol w:w="2019"/>
                  </w:tblGrid>
                  <w:tr w:rsidR="001B3D12" w:rsidRPr="001B3D12">
                    <w:trPr>
                      <w:trHeight w:val="20"/>
                      <w:jc w:val="center"/>
                    </w:trPr>
                    <w:tc>
                      <w:tcPr>
                        <w:tcW w:w="82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GTP</w:t>
                        </w:r>
                      </w:p>
                    </w:tc>
                    <w:tc>
                      <w:tcPr>
                        <w:tcW w:w="1705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Eşyanın Tanımı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Menşe Ülke</w:t>
                        </w:r>
                      </w:p>
                    </w:tc>
                    <w:tc>
                      <w:tcPr>
                        <w:tcW w:w="2481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Firma Unvanı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Dampinge Karşı </w:t>
                        </w:r>
                      </w:p>
                    </w:tc>
                  </w:tr>
                  <w:tr w:rsidR="001B3D12" w:rsidRPr="001B3D12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Önlem</w:t>
                        </w:r>
                      </w:p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(CIF Bedelin Yüzdesi)</w:t>
                        </w:r>
                      </w:p>
                    </w:tc>
                  </w:tr>
                  <w:tr w:rsidR="001B3D12" w:rsidRPr="001B3D12">
                    <w:trPr>
                      <w:trHeight w:val="20"/>
                      <w:jc w:val="center"/>
                    </w:trPr>
                    <w:tc>
                      <w:tcPr>
                        <w:tcW w:w="823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4007.00</w:t>
                        </w:r>
                      </w:p>
                    </w:tc>
                    <w:tc>
                      <w:tcPr>
                        <w:tcW w:w="1705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Vulkanize</w:t>
                        </w:r>
                        <w:proofErr w:type="spellEnd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edilmiş</w:t>
                        </w: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br/>
                          <w:t>kauçuktan iplik ve ipler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Tayland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Natural </w:t>
                        </w:r>
                        <w:proofErr w:type="spellStart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Rubber</w:t>
                        </w:r>
                        <w:proofErr w:type="spellEnd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Thread</w:t>
                        </w:r>
                        <w:proofErr w:type="spellEnd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Co</w:t>
                        </w:r>
                        <w:proofErr w:type="spellEnd"/>
                        <w:proofErr w:type="gramStart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gramEnd"/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Ltd.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4,37</w:t>
                        </w:r>
                      </w:p>
                    </w:tc>
                  </w:tr>
                  <w:tr w:rsidR="001B3D12" w:rsidRPr="001B3D12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48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Diğerleri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1B3D12" w:rsidRPr="001B3D12" w:rsidRDefault="001B3D12" w:rsidP="001B3D12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B3D1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8,75</w:t>
                        </w:r>
                      </w:p>
                    </w:tc>
                  </w:tr>
                </w:tbl>
                <w:p w:rsidR="001B3D12" w:rsidRPr="001B3D12" w:rsidRDefault="001B3D12" w:rsidP="001B3D12">
                  <w:pPr>
                    <w:spacing w:before="100"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Gümrük idareleri, 4 üncü maddede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GTP’si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eşya tanımı ve menşe ülkesi belirtilen eşyanın, diğer mevzuat hükümleri saklı kalmak kaydıyla, serbest dolaşıma giriş rejimi kapsamındaki ithalatında karşısında gösterilen oranda </w:t>
                  </w:r>
                  <w:proofErr w:type="gram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kesin önlemi tahsil ederler.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Bilgilendirme Raporunda soruşturma konusu ürün ve benzer ürün ile ilgili açıklamalar genel içerikli olup uygulamaya esas olan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GTP ve 4 üncü maddede yer alan tabloda belirtilen eşya tanımıdır.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Önleme tabi ürünün </w:t>
                  </w:r>
                  <w:proofErr w:type="spellStart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tarife pozisyonunda ve/veya tanımında yapılacak değişiklikler bu Tebliğ hükümlerinin uygulanmasına engel teşkil etmez.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Yönetmeliğin 35 inci maddesinin birinci fıkrası uyarınca bu Tebliğ kapsamındaki önlem, yürürlük tarihinden itibaren 5 yıl sonra yürürlükten kalkar.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Yönetmeliğin 35 inci maddesinin beşinci fıkrası uyarınca bu Tebliğ kapsamındaki önlemin sona erme tarihinden önce bir nihai gözden geçirme soruşturması başlatıldığı takdirde önlem, soruşturma sonuçlanıncaya kadar yürürlükte kalmaya devam eder.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6-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yayımı tarihinde yürürlüğe girer.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7- </w:t>
                  </w: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Ticaret Bakanı yürütür.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B3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1B3D12" w:rsidRPr="001B3D12" w:rsidRDefault="001B3D12" w:rsidP="001B3D12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hyperlink r:id="rId4" w:history="1">
                    <w:r w:rsidRPr="001B3D1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tr-TR"/>
                      </w:rPr>
                      <w:t>Ekleri için tıklayınız</w:t>
                    </w:r>
                  </w:hyperlink>
                </w:p>
                <w:p w:rsidR="001B3D12" w:rsidRPr="001B3D12" w:rsidRDefault="001B3D12" w:rsidP="001B3D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B3D1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B3D12" w:rsidRPr="001B3D12" w:rsidRDefault="001B3D12" w:rsidP="001B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B3D12" w:rsidRPr="001B3D12" w:rsidRDefault="001B3D12" w:rsidP="001B3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B3D1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54619D" w:rsidRDefault="0054619D">
      <w:bookmarkStart w:id="0" w:name="_GoBack"/>
      <w:bookmarkEnd w:id="0"/>
    </w:p>
    <w:sectPr w:rsidR="005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D"/>
    <w:rsid w:val="001B3D12"/>
    <w:rsid w:val="0054619D"/>
    <w:rsid w:val="00F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CFBE48-6377-4F8F-B87A-8C192C47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migazete.gov.tr/eskiler/2024/12/20241214-6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GUMRUK / ISTANBUL</dc:creator>
  <cp:keywords/>
  <dc:description/>
  <cp:lastModifiedBy>Önal YILMAZ – ASSET GUMRUK / ISTANBUL</cp:lastModifiedBy>
  <cp:revision>2</cp:revision>
  <dcterms:created xsi:type="dcterms:W3CDTF">2024-12-14T21:07:00Z</dcterms:created>
  <dcterms:modified xsi:type="dcterms:W3CDTF">2024-12-14T21:07:00Z</dcterms:modified>
</cp:coreProperties>
</file>