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21" w:rsidRPr="00F95F21" w:rsidRDefault="00F95F21" w:rsidP="00F95F21">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F95F21">
        <w:rPr>
          <w:rFonts w:ascii="Arial" w:eastAsia="Times New Roman" w:hAnsi="Arial" w:cs="Arial"/>
          <w:b/>
          <w:bCs/>
          <w:color w:val="000000"/>
          <w:kern w:val="36"/>
          <w:sz w:val="27"/>
          <w:szCs w:val="27"/>
          <w:lang w:eastAsia="tr-TR"/>
        </w:rPr>
        <w:t>Gümrük Yönetmeliğinde Değişiklik Yapılmasına Dair Yönetmelik (15.01.2025 t. 32783 s. R.G.)</w:t>
      </w:r>
    </w:p>
    <w:p w:rsidR="00F95F21" w:rsidRPr="00F95F21" w:rsidRDefault="00F95F21" w:rsidP="00F95F21">
      <w:pPr>
        <w:shd w:val="clear" w:color="auto" w:fill="FFFFFF"/>
        <w:spacing w:after="150" w:line="240" w:lineRule="auto"/>
        <w:rPr>
          <w:rFonts w:ascii="Arial" w:eastAsia="Times New Roman" w:hAnsi="Arial" w:cs="Arial"/>
          <w:color w:val="000000"/>
          <w:sz w:val="21"/>
          <w:szCs w:val="21"/>
          <w:lang w:eastAsia="tr-TR"/>
        </w:rPr>
      </w:pPr>
      <w:r w:rsidRPr="00F95F21">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5"/>
        <w:gridCol w:w="4075"/>
      </w:tblGrid>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F95F21" w:rsidRPr="00F95F21" w:rsidRDefault="00F95F21" w:rsidP="00F95F21">
            <w:pPr>
              <w:spacing w:after="0" w:line="240" w:lineRule="auto"/>
              <w:jc w:val="center"/>
              <w:rPr>
                <w:rFonts w:ascii="Arial" w:eastAsia="Times New Roman" w:hAnsi="Arial" w:cs="Arial"/>
                <w:sz w:val="21"/>
                <w:szCs w:val="21"/>
                <w:lang w:eastAsia="tr-TR"/>
              </w:rPr>
            </w:pPr>
            <w:hyperlink r:id="rId4" w:history="1">
              <w:r w:rsidRPr="00F95F21">
                <w:rPr>
                  <w:rFonts w:ascii="Arial" w:eastAsia="Times New Roman" w:hAnsi="Arial" w:cs="Arial"/>
                  <w:b/>
                  <w:bCs/>
                  <w:color w:val="000080"/>
                  <w:sz w:val="21"/>
                  <w:szCs w:val="21"/>
                  <w:u w:val="single"/>
                  <w:lang w:eastAsia="tr-TR"/>
                </w:rPr>
                <w:t>15.01.2025 Tarihli Yönetmelik ile Yapılan Değişiklikler</w:t>
              </w:r>
            </w:hyperlink>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w:t>
            </w:r>
            <w:r w:rsidRPr="00F95F21">
              <w:rPr>
                <w:rFonts w:ascii="Arial" w:eastAsia="Times New Roman" w:hAnsi="Arial" w:cs="Arial"/>
                <w:sz w:val="21"/>
                <w:szCs w:val="21"/>
                <w:lang w:eastAsia="tr-TR"/>
              </w:rPr>
              <w:t xml:space="preserve"> 7/10/2009 tarihli ve 27369 mükerrer sayılı Resmî </w:t>
            </w:r>
            <w:proofErr w:type="spellStart"/>
            <w:r w:rsidRPr="00F95F21">
              <w:rPr>
                <w:rFonts w:ascii="Arial" w:eastAsia="Times New Roman" w:hAnsi="Arial" w:cs="Arial"/>
                <w:sz w:val="21"/>
                <w:szCs w:val="21"/>
                <w:lang w:eastAsia="tr-TR"/>
              </w:rPr>
              <w:t>Gazete’de</w:t>
            </w:r>
            <w:proofErr w:type="spellEnd"/>
            <w:r w:rsidRPr="00F95F21">
              <w:rPr>
                <w:rFonts w:ascii="Arial" w:eastAsia="Times New Roman" w:hAnsi="Arial" w:cs="Arial"/>
                <w:sz w:val="21"/>
                <w:szCs w:val="21"/>
                <w:lang w:eastAsia="tr-TR"/>
              </w:rPr>
              <w:t xml:space="preserve"> yayımlanan </w:t>
            </w:r>
            <w:hyperlink r:id="rId5" w:anchor="M23_1_%C3%A7" w:history="1">
              <w:r w:rsidRPr="00F95F21">
                <w:rPr>
                  <w:rFonts w:ascii="Arial" w:eastAsia="Times New Roman" w:hAnsi="Arial" w:cs="Arial"/>
                  <w:color w:val="000080"/>
                  <w:sz w:val="21"/>
                  <w:szCs w:val="21"/>
                  <w:u w:val="single"/>
                  <w:lang w:eastAsia="tr-TR"/>
                </w:rPr>
                <w:t>Gümrük Yönetmeliğinin 23 üncü maddesinin birinci fıkrasının (ç) bendinde yer alan</w:t>
              </w:r>
            </w:hyperlink>
            <w:r w:rsidRPr="00F95F21">
              <w:rPr>
                <w:rFonts w:ascii="Arial" w:eastAsia="Times New Roman" w:hAnsi="Arial" w:cs="Arial"/>
                <w:sz w:val="21"/>
                <w:szCs w:val="21"/>
                <w:lang w:eastAsia="tr-TR"/>
              </w:rPr>
              <w:t> “Kanunun 241 inci maddesi uyarınca aynı maddenin birinci fıkrasında öngörülen usulsüzlük cezasını aşan tutarda” ibaresi “birinci fıkrası hariç Kanunun 241 inci maddesi uyarınca” şeklinde değiştirilmiş, sekizinci fıkrasında yer alan “aynı gümrük idaresinde” ibaresi yürürlükten kaldırılmış ve aynı maddeye aşağıdaki </w:t>
            </w:r>
            <w:hyperlink r:id="rId6" w:anchor="M23_12" w:history="1">
              <w:r w:rsidRPr="00F95F21">
                <w:rPr>
                  <w:rFonts w:ascii="Arial" w:eastAsia="Times New Roman" w:hAnsi="Arial" w:cs="Arial"/>
                  <w:color w:val="000080"/>
                  <w:sz w:val="21"/>
                  <w:szCs w:val="21"/>
                  <w:u w:val="single"/>
                  <w:lang w:eastAsia="tr-TR"/>
                </w:rPr>
                <w:t>fıkra</w:t>
              </w:r>
            </w:hyperlink>
            <w:r w:rsidRPr="00F95F21">
              <w:rPr>
                <w:rFonts w:ascii="Arial" w:eastAsia="Times New Roman" w:hAnsi="Arial" w:cs="Arial"/>
                <w:sz w:val="21"/>
                <w:szCs w:val="21"/>
                <w:lang w:eastAsia="tr-TR"/>
              </w:rPr>
              <w:t>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Onaylanmış kişi statüsü için gereken genel koşullar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23-</w:t>
            </w:r>
            <w:r w:rsidRPr="00F95F21">
              <w:rPr>
                <w:rFonts w:ascii="Arial" w:eastAsia="Times New Roman" w:hAnsi="Arial" w:cs="Arial"/>
                <w:i/>
                <w:iCs/>
                <w:color w:val="008080"/>
                <w:sz w:val="21"/>
                <w:szCs w:val="21"/>
                <w:lang w:eastAsia="tr-TR"/>
              </w:rPr>
              <w:t> (1) Onaylanmış kişi statüsü için başvuruda bulunan kişilerce,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a) </w:t>
            </w:r>
            <w:proofErr w:type="gramStart"/>
            <w:r w:rsidRPr="00F95F21">
              <w:rPr>
                <w:rFonts w:ascii="Arial" w:eastAsia="Times New Roman" w:hAnsi="Arial" w:cs="Arial"/>
                <w:i/>
                <w:iCs/>
                <w:color w:val="008080"/>
                <w:sz w:val="21"/>
                <w:szCs w:val="21"/>
                <w:lang w:eastAsia="tr-TR"/>
              </w:rPr>
              <w:t>Yönetim kurulu</w:t>
            </w:r>
            <w:proofErr w:type="gramEnd"/>
            <w:r w:rsidRPr="00F95F21">
              <w:rPr>
                <w:rFonts w:ascii="Arial" w:eastAsia="Times New Roman" w:hAnsi="Arial" w:cs="Arial"/>
                <w:i/>
                <w:iCs/>
                <w:color w:val="008080"/>
                <w:sz w:val="21"/>
                <w:szCs w:val="21"/>
                <w:lang w:eastAsia="tr-TR"/>
              </w:rPr>
              <w:t xml:space="preserve"> üyeleri, sermayesinin yüzde on ve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uyuşturucu veya uyarıcı madde imal ve ticareti suçlarından ve bilişim alanında suçlardan mülga 1/3/1926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Kanuna, mülga 10/7/2003 tarihli ve 4926 sayılı Kaçakçılıkla Mücadele Kanununa, 21/3/2007 tarihli ve 5607 sayılı Kaçakçılıkla Mücadele Kanununa, 19/4/1990 tarihli ve 3628 sayılı Mal Bildiriminde Bulunulması, Rüşvet ve Yolsuzluklarla Mücadele Kanununa, 20/2/1930 tarihli ve 1567 sayılı Türk Parasının Kıymetini Koruma Hakkında Kanuna, 4/12/2003 tarihli ve 5015 sayılı Petrol Piyasası Kanununa, 11/10/2006 tarihli ve 5549 sayılı Suç Gelirlerinin Aklanmasının Önlenmesi Hakkında Kanuna, 12/6/1933 tarihli ve 2313 sayılı Uyuşturucu Maddelerin Murakabesi </w:t>
            </w:r>
            <w:r w:rsidRPr="00F95F21">
              <w:rPr>
                <w:rFonts w:ascii="Arial" w:eastAsia="Times New Roman" w:hAnsi="Arial" w:cs="Arial"/>
                <w:i/>
                <w:iCs/>
                <w:color w:val="008080"/>
                <w:sz w:val="21"/>
                <w:szCs w:val="21"/>
                <w:lang w:eastAsia="tr-TR"/>
              </w:rPr>
              <w:lastRenderedPageBreak/>
              <w:t>Hakkında Kanuna, 3/6/1986 tarihli ve 3298 sayılı Uyuşturucu Maddelerle İlgili Kanuna muhalefetten ceza veya mahkumiyet kararı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c)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yetmiş beş katını aşan tutarda düzenlenmiş ceza kararı sayısı ve yine aynı tutardaki usulsüzlük cezasının </w:t>
            </w:r>
            <w:proofErr w:type="spellStart"/>
            <w:r w:rsidRPr="00F95F21">
              <w:rPr>
                <w:rFonts w:ascii="Arial" w:eastAsia="Times New Roman" w:hAnsi="Arial" w:cs="Arial"/>
                <w:i/>
                <w:iCs/>
                <w:color w:val="008080"/>
                <w:sz w:val="21"/>
                <w:szCs w:val="21"/>
                <w:lang w:eastAsia="tr-TR"/>
              </w:rPr>
              <w:t>ikiyüzelli</w:t>
            </w:r>
            <w:proofErr w:type="spellEnd"/>
            <w:r w:rsidRPr="00F95F21">
              <w:rPr>
                <w:rFonts w:ascii="Arial" w:eastAsia="Times New Roman" w:hAnsi="Arial" w:cs="Arial"/>
                <w:i/>
                <w:iCs/>
                <w:color w:val="008080"/>
                <w:sz w:val="21"/>
                <w:szCs w:val="21"/>
                <w:lang w:eastAsia="tr-TR"/>
              </w:rPr>
              <w:t xml:space="preserve"> katını aşan 3065 sayılı Katma Değer Vergisi Kanununun 51 inci maddesi ve 4760 sayılı Özel Tüketim Vergisi Kanununun 16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 uyarınca düzenlenmiş ceza kararı sayısı toplamlarının, ikiden fazla olmak koşuluyla, her bir dönemde işlem gören ithalat ve ihracata ilişkin gümrük beyannamesi toplam sayısının binde üçünü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ç) Yetkilendirilmiş gümrük müşaviriyle onaylanmış kişi statüsü başvurusunun ön incelemesi için sözleşme yapıldığı ayın ilk gününden geriye dönük iki yıl içerisinde, on ikişer aylık iki dönem ayrı ayrı olmak üzere, her bir dönem içerisinde gümrük mevzuatı ihlali nedeniyle haklarında Kanunun 239 uncu maddesi uyarınca Kanunun 241 inci maddesinin birinci fıkrasında öngörülen usulsüzlük cezasının üç katını aşan tutarda düzenlenmiş ceza kararı ile </w:t>
            </w:r>
            <w:r w:rsidRPr="00F95F21">
              <w:rPr>
                <w:rFonts w:ascii="Arial" w:eastAsia="Times New Roman" w:hAnsi="Arial" w:cs="Arial"/>
                <w:i/>
                <w:iCs/>
                <w:color w:val="008080"/>
                <w:sz w:val="21"/>
                <w:szCs w:val="21"/>
                <w:shd w:val="clear" w:color="auto" w:fill="FFFF00"/>
                <w:lang w:eastAsia="tr-TR"/>
              </w:rPr>
              <w:t>Kanunun 241 inci maddesi uyarınca aynı maddenin birinci fıkrasında öngörülen usulsüzlük cezasını aşan tutarda</w:t>
            </w:r>
            <w:r w:rsidRPr="00F95F21">
              <w:rPr>
                <w:rFonts w:ascii="Arial" w:eastAsia="Times New Roman" w:hAnsi="Arial" w:cs="Arial"/>
                <w:i/>
                <w:iCs/>
                <w:color w:val="008080"/>
                <w:sz w:val="21"/>
                <w:szCs w:val="21"/>
                <w:lang w:eastAsia="tr-TR"/>
              </w:rPr>
              <w:t> düzenlenmiş ceza kararı toplam sayısının, ondan fazla olmak koşuluyla, her bir dönemde işlem gören ithalat ve ihracata ilişkin gümrük beyannamesi toplam sayısının yüzde ikisini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d) Gümrük mevzuatı uyarınca kesinleşmiş vergi ve ceza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 Vergi mevzuatı uyarınca kesinleşmiş vergi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f) İlgili mevzuat uyarınca kesinleşmiş sosyal güvenlik prim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 İhracatçılar için, bağlı bulunulan ihracatçı birliği kayıtlarına göre, Türkiye İhracatçılar Meclisi veya ihracatçı birliklerince ilgili mevzuatı çerçevesinde performans ve güvenilirliğinin onaylanmış olması,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ğ) </w:t>
            </w:r>
            <w:proofErr w:type="gramStart"/>
            <w:r w:rsidRPr="00F95F21">
              <w:rPr>
                <w:rFonts w:ascii="Arial" w:eastAsia="Times New Roman" w:hAnsi="Arial" w:cs="Arial"/>
                <w:i/>
                <w:iCs/>
                <w:color w:val="008080"/>
                <w:sz w:val="21"/>
                <w:szCs w:val="21"/>
                <w:lang w:eastAsia="tr-TR"/>
              </w:rPr>
              <w:t>.....</w:t>
            </w:r>
            <w:proofErr w:type="gramEnd"/>
            <w:r w:rsidRPr="00F95F21">
              <w:rPr>
                <w:rFonts w:ascii="Arial" w:eastAsia="Times New Roman" w:hAnsi="Arial" w:cs="Arial"/>
                <w:i/>
                <w:iCs/>
                <w:color w:val="008080"/>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h) Firmanın mali yapısı incelenerek, Yetkilendirilmiş gümrük müşaviriyle onaylanmış kişi statüsü başvurusunun ön incelemesi için sözleşme yapıldığı yıldan </w:t>
            </w:r>
            <w:bookmarkStart w:id="0" w:name="_GoBack"/>
            <w:bookmarkEnd w:id="0"/>
            <w:r w:rsidRPr="00F95F21">
              <w:rPr>
                <w:rFonts w:ascii="Arial" w:eastAsia="Times New Roman" w:hAnsi="Arial" w:cs="Arial"/>
                <w:i/>
                <w:iCs/>
                <w:color w:val="008080"/>
                <w:sz w:val="21"/>
                <w:szCs w:val="21"/>
                <w:lang w:eastAsia="tr-TR"/>
              </w:rPr>
              <w:t xml:space="preserve">önceki iki yıl, 6762 sayılı Türk Ticaret Kanununun 72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 uyarınca mali tabloların tamamlanamamış olması halinde başvuru yılından önceki ikinci ve üçüncü yıl esas alınmak suretiyle, Bakanlıkça belirlenecek formata uygun olarak yeminli mali müşavir tarafından düzenlenecek raporla olumlu görüşle sonuca bağlanmış olması,</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koşullarının</w:t>
            </w:r>
            <w:proofErr w:type="gramEnd"/>
            <w:r w:rsidRPr="00F95F21">
              <w:rPr>
                <w:rFonts w:ascii="Arial" w:eastAsia="Times New Roman" w:hAnsi="Arial" w:cs="Arial"/>
                <w:i/>
                <w:iCs/>
                <w:color w:val="008080"/>
                <w:sz w:val="21"/>
                <w:szCs w:val="21"/>
                <w:lang w:eastAsia="tr-TR"/>
              </w:rPr>
              <w:t xml:space="preserve"> tamamının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(2) Birinci fıkranın (b) bendinin uygulanmasında, Kanunun 67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maddesinin ikinci fıkrası hükmü saklı kalmak kaydıyla, aynı beyannameye ilişkin düzenlenmiş birden fazla ceza kararı bir ceza kararı sayılır.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Grup ihracatçıları veya grup ithalatçıları tarafından yapılan başvurularda, dış ticaret işlemlerinde adlarına aracılık yapıldığı bildirilen grup imalatçıları tarafından birinci fıkranın (d), (e) ve (f) bentlerinde sayılan koşulların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(4) Grup imalatçısı tarafından yapılan başvurularda 24 üncü maddenin dördüncü fıkrasının uygulandığı durumlarda aynı maddenin birinci fıkrasının (a) bendinde belirtilen özel koşulun sağlanmasında ihracat tutarları göz önünde bulundurulan grup ihracatçısı ya da ihracatçıları tarafından birinci fıkranın (d), (e) ve (f) bentlerinde sayılan koşulların tamamının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(5)</w:t>
            </w:r>
            <w:proofErr w:type="gramStart"/>
            <w:r w:rsidRPr="00F95F21">
              <w:rPr>
                <w:rFonts w:ascii="Arial" w:eastAsia="Times New Roman" w:hAnsi="Arial" w:cs="Arial"/>
                <w:i/>
                <w:iCs/>
                <w:color w:val="008080"/>
                <w:sz w:val="21"/>
                <w:szCs w:val="21"/>
                <w:lang w:eastAsia="tr-TR"/>
              </w:rPr>
              <w:t>.....</w:t>
            </w:r>
            <w:proofErr w:type="gramEnd"/>
            <w:r w:rsidRPr="00F95F21">
              <w:rPr>
                <w:rFonts w:ascii="Arial" w:eastAsia="Times New Roman" w:hAnsi="Arial" w:cs="Arial"/>
                <w:i/>
                <w:iCs/>
                <w:color w:val="008080"/>
                <w:sz w:val="21"/>
                <w:szCs w:val="21"/>
                <w:lang w:eastAsia="tr-TR"/>
              </w:rPr>
              <w:t>yürürlükten kaldırılmıştır.(Mevzuat Net)</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(6)</w:t>
            </w:r>
            <w:proofErr w:type="gramStart"/>
            <w:r w:rsidRPr="00F95F21">
              <w:rPr>
                <w:rFonts w:ascii="Arial" w:eastAsia="Times New Roman" w:hAnsi="Arial" w:cs="Arial"/>
                <w:i/>
                <w:iCs/>
                <w:color w:val="008080"/>
                <w:sz w:val="21"/>
                <w:szCs w:val="21"/>
                <w:lang w:eastAsia="tr-TR"/>
              </w:rPr>
              <w:t>.....</w:t>
            </w:r>
            <w:proofErr w:type="gramEnd"/>
            <w:r w:rsidRPr="00F95F21">
              <w:rPr>
                <w:rFonts w:ascii="Arial" w:eastAsia="Times New Roman" w:hAnsi="Arial" w:cs="Arial"/>
                <w:i/>
                <w:iCs/>
                <w:color w:val="008080"/>
                <w:sz w:val="21"/>
                <w:szCs w:val="21"/>
                <w:lang w:eastAsia="tr-TR"/>
              </w:rPr>
              <w:t>yürürlükten kaldırılmıştır.(Mevzuat Net)</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(7) Birinci fıkranın (b), (c) ve (ç) bentlerinin uygulanmasında ceza kararına sebep teşkil eden ihlalin tarihi esas alınır. Başvurunun değerlendirilmesinde, Yetkilendirilmiş gümrük müşaviriyle onaylanmış kişi statüsü başvurusunun ön incelemesi için sözleşme yapıldığı ayın ilk gününden geriye dönük iki yıldan daha önce işlenen fiiller nedeniyle düzenlenen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(8) Birinci fıkranın (b), (c) ve (ç) bentlerinin uygulanmasında </w:t>
            </w:r>
            <w:r w:rsidRPr="00F95F21">
              <w:rPr>
                <w:rFonts w:ascii="Arial" w:eastAsia="Times New Roman" w:hAnsi="Arial" w:cs="Arial"/>
                <w:i/>
                <w:iCs/>
                <w:color w:val="008080"/>
                <w:sz w:val="21"/>
                <w:szCs w:val="21"/>
                <w:shd w:val="clear" w:color="auto" w:fill="FFFF00"/>
                <w:lang w:eastAsia="tr-TR"/>
              </w:rPr>
              <w:t>aynı gümrük idaresinde</w:t>
            </w:r>
            <w:r w:rsidRPr="00F95F21">
              <w:rPr>
                <w:rFonts w:ascii="Arial" w:eastAsia="Times New Roman" w:hAnsi="Arial" w:cs="Arial"/>
                <w:i/>
                <w:iCs/>
                <w:color w:val="008080"/>
                <w:sz w:val="21"/>
                <w:szCs w:val="21"/>
                <w:lang w:eastAsia="tr-TR"/>
              </w:rPr>
              <w:t> aynı tespite istinaden geriye dönük olarak yapılan tarama sonucunda aynı ihlale ilişkin olarak düzenlenen birden fazla ceza kararı tek bir ceza kararı sayılır.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(9) Birinci fıkranın (b), (c) ve (ç) bentlerinin uygulanmasında kesinleşmemiş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(10) Birinci fıkranın (b), (c) ve (ç) bentlerinin uygulanmasında Gümrük Kanununun 234 üncü maddesinin üçüncü fıkrasına göre düzenlenen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(11) Birinci fıkranın (d), (e) ve (f) bentlerinin uygulanmasında ilgili mevzuat uyarınca teminata bağlanan, yapılandırılan, tecil edilen, taksitlendirilen veya mahsup talebi kabul edilen borçlar hariç tutulur.</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lastRenderedPageBreak/>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Onaylanmış kişi statüsü için gereken genel koşullar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23-</w:t>
            </w:r>
            <w:r w:rsidRPr="00F95F21">
              <w:rPr>
                <w:rFonts w:ascii="Arial" w:eastAsia="Times New Roman" w:hAnsi="Arial" w:cs="Arial"/>
                <w:sz w:val="21"/>
                <w:szCs w:val="21"/>
                <w:lang w:eastAsia="tr-TR"/>
              </w:rPr>
              <w:t> (1) Onaylanmış kişi statüsü için başvuruda bulunan kişilerce,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a) </w:t>
            </w:r>
            <w:proofErr w:type="gramStart"/>
            <w:r w:rsidRPr="00F95F21">
              <w:rPr>
                <w:rFonts w:ascii="Arial" w:eastAsia="Times New Roman" w:hAnsi="Arial" w:cs="Arial"/>
                <w:sz w:val="21"/>
                <w:szCs w:val="21"/>
                <w:lang w:eastAsia="tr-TR"/>
              </w:rPr>
              <w:t>Yönetim kurulu</w:t>
            </w:r>
            <w:proofErr w:type="gramEnd"/>
            <w:r w:rsidRPr="00F95F21">
              <w:rPr>
                <w:rFonts w:ascii="Arial" w:eastAsia="Times New Roman" w:hAnsi="Arial" w:cs="Arial"/>
                <w:sz w:val="21"/>
                <w:szCs w:val="21"/>
                <w:lang w:eastAsia="tr-TR"/>
              </w:rPr>
              <w:t xml:space="preserve"> üyeleri, sermayesinin yüzde on ve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uyuşturucu veya uyarıcı madde imal ve ticareti suçlarından ve bilişim alanında suçlardan mülga 1/3/1926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Kanuna, mülga 10/7/2003 tarihli ve 4926 sayılı Kaçakçılıkla Mücadele Kanununa, 21/3/2007 tarihli ve 5607 sayılı Kaçakçılıkla Mücadele Kanununa, 19/4/1990 tarihli ve 3628 sayılı Mal Bildiriminde Bulunulması, Rüşvet ve Yolsuzluklarla Mücadele Kanununa, 20/2/1930 tarihli ve 1567 sayılı Türk Parasının Kıymetini Koruma Hakkında Kanuna, 4/12/2003 tarihli ve 5015 sayılı Petrol Piyasası Kanununa, 11/10/2006 tarihli ve 5549 sayılı Suç Gelirlerinin Aklanmasının Önlenmesi Hakkında Kanuna, 12/6/1933 tarihli ve 2313 sayılı Uyuşturucu Maddelerin Murakabesi </w:t>
            </w:r>
            <w:r w:rsidRPr="00F95F21">
              <w:rPr>
                <w:rFonts w:ascii="Arial" w:eastAsia="Times New Roman" w:hAnsi="Arial" w:cs="Arial"/>
                <w:sz w:val="21"/>
                <w:szCs w:val="21"/>
                <w:lang w:eastAsia="tr-TR"/>
              </w:rPr>
              <w:lastRenderedPageBreak/>
              <w:t>Hakkında Kanuna, 3/6/1986 tarihli ve 3298 sayılı Uyuşturucu Maddelerle İlgili Kanuna muhalefetten ceza veya mahkumiyet kararı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c)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yetmiş beş katını aşan tutarda düzenlenmiş ceza kararı sayısı ve yine aynı tutardaki usulsüzlük cezasının </w:t>
            </w:r>
            <w:proofErr w:type="spellStart"/>
            <w:r w:rsidRPr="00F95F21">
              <w:rPr>
                <w:rFonts w:ascii="Arial" w:eastAsia="Times New Roman" w:hAnsi="Arial" w:cs="Arial"/>
                <w:sz w:val="21"/>
                <w:szCs w:val="21"/>
                <w:lang w:eastAsia="tr-TR"/>
              </w:rPr>
              <w:t>ikiyüzelli</w:t>
            </w:r>
            <w:proofErr w:type="spellEnd"/>
            <w:r w:rsidRPr="00F95F21">
              <w:rPr>
                <w:rFonts w:ascii="Arial" w:eastAsia="Times New Roman" w:hAnsi="Arial" w:cs="Arial"/>
                <w:sz w:val="21"/>
                <w:szCs w:val="21"/>
                <w:lang w:eastAsia="tr-TR"/>
              </w:rPr>
              <w:t xml:space="preserve"> katını aşan 3065 sayılı Katma Değer Vergisi Kanununun 51 inci maddesi ve 4760 sayılı Özel Tüketim Vergisi Kanununun 16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düzenlenmiş ceza kararı sayısı toplamlarının, ikiden fazla olmak koşuluyla, her bir dönemde işlem gören ithalat ve ihracata ilişkin gümrük beyannamesi toplam sayısının binde üçünü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ç) Yetkilendirilmiş gümrük müşaviriyle onaylanmış kişi statüsü başvurusunun ön incelemesi için sözleşme yapıldığı ayın ilk gününden geriye dönük iki yıl içerisinde, on ikişer aylık iki dönem ayrı ayrı olmak üzere, her bir dönem içerisinde gümrük mevzuatı ihlali nedeniyle haklarında Kanunun 239 uncu maddesi uyarınca Kanunun 241 inci maddesinin birinci fıkrasında öngörülen usulsüzlük cezasının üç katını aşan tutarda düzenlenmiş ceza kararı ile </w:t>
            </w:r>
            <w:r w:rsidRPr="00F95F21">
              <w:rPr>
                <w:rFonts w:ascii="Arial" w:eastAsia="Times New Roman" w:hAnsi="Arial" w:cs="Arial"/>
                <w:sz w:val="21"/>
                <w:szCs w:val="21"/>
                <w:shd w:val="clear" w:color="auto" w:fill="FFFF00"/>
                <w:lang w:eastAsia="tr-TR"/>
              </w:rPr>
              <w:t>birinci fıkrası hariç Kanunun 241 inci maddesi uyarınca </w:t>
            </w:r>
            <w:r w:rsidRPr="00F95F21">
              <w:rPr>
                <w:rFonts w:ascii="Arial" w:eastAsia="Times New Roman" w:hAnsi="Arial" w:cs="Arial"/>
                <w:sz w:val="21"/>
                <w:szCs w:val="21"/>
                <w:lang w:eastAsia="tr-TR"/>
              </w:rPr>
              <w:t>düzenlenmiş ceza kararı toplam sayısının, ondan fazla olmak koşuluyla, her bir dönemde işlem gören ithalat ve ihracata ilişkin gümrük beyannamesi toplam sayısının yüzde ikisini aşmaması,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d) Gümrük mevzuatı uyarınca kesinleşmiş vergi ve ceza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e) Vergi mevzuatı uyarınca kesinleşmiş vergi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f) İlgili mevzuat uyarınca kesinleşmiş sosyal güvenlik prim borcu bulunmaması,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g) İhracatçılar için, bağlı bulunulan ihracatçı birliği kayıtlarına göre, Türkiye İhracatçılar Meclisi veya ihracatçı birliklerince ilgili mevzuatı çerçevesinde performans ve güvenilirliğinin onaylanmış olması,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ğ) </w:t>
            </w:r>
            <w:proofErr w:type="gramStart"/>
            <w:r w:rsidRPr="00F95F21">
              <w:rPr>
                <w:rFonts w:ascii="Arial" w:eastAsia="Times New Roman" w:hAnsi="Arial" w:cs="Arial"/>
                <w:sz w:val="21"/>
                <w:szCs w:val="21"/>
                <w:lang w:eastAsia="tr-TR"/>
              </w:rPr>
              <w:t>.....</w:t>
            </w:r>
            <w:proofErr w:type="gramEnd"/>
            <w:r w:rsidRPr="00F95F21">
              <w:rPr>
                <w:rFonts w:ascii="Arial" w:eastAsia="Times New Roman" w:hAnsi="Arial" w:cs="Arial"/>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h) Firmanın mali yapısı incelenerek, Yetkilendirilmiş gümrük müşaviriyle onaylanmış kişi statüsü başvurusunun ön incelemesi için sözleşme yapıldığı yıldan önceki iki yıl, 6762 sayılı Türk Ticaret Kanununun 72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 uyarınca mali tabloların tamamlanamamış olması halinde başvuru yılından önceki ikinci ve üçüncü yıl esas alınmak suretiyle, Bakanlıkça belirlenecek formata uygun olarak yeminli mali müşavir tarafından düzenlenecek raporla olumlu görüşle sonuca bağlanmış olması,</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koşullarının</w:t>
            </w:r>
            <w:proofErr w:type="gramEnd"/>
            <w:r w:rsidRPr="00F95F21">
              <w:rPr>
                <w:rFonts w:ascii="Arial" w:eastAsia="Times New Roman" w:hAnsi="Arial" w:cs="Arial"/>
                <w:sz w:val="21"/>
                <w:szCs w:val="21"/>
                <w:lang w:eastAsia="tr-TR"/>
              </w:rPr>
              <w:t xml:space="preserve"> tamamının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(2) Birinci fıkranın (b) bendinin uygulanmasında, Kanunun 67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maddesinin ikinci fıkrası hükmü saklı kalmak kaydıyla, aynı beyannameye ilişkin düzenlenmiş birden fazla ceza kararı bir ceza kararı sayılır.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Grup ihracatçıları veya grup ithalatçıları tarafından yapılan başvurularda, dış ticaret işlemlerinde adlarına aracılık yapıldığı bildirilen grup imalatçıları tarafından birinci fıkranın (d), (e) ve (f) bentlerinde sayılan koşulların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(4) Grup imalatçısı tarafından yapılan başvurularda 24 üncü maddenin dördüncü fıkrasının uygulandığı durumlarda aynı maddenin birinci fıkrasının (a) bendinde belirtilen özel koşulun sağlanmasında ihracat tutarları göz önünde bulundurulan grup ihracatçısı ya da ihracatçıları tarafından birinci fıkranın (d), (e) ve (f) bentlerinde sayılan koşulların tamamının sağlanması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(5)</w:t>
            </w:r>
            <w:proofErr w:type="gramStart"/>
            <w:r w:rsidRPr="00F95F21">
              <w:rPr>
                <w:rFonts w:ascii="Arial" w:eastAsia="Times New Roman" w:hAnsi="Arial" w:cs="Arial"/>
                <w:sz w:val="21"/>
                <w:szCs w:val="21"/>
                <w:lang w:eastAsia="tr-TR"/>
              </w:rPr>
              <w:t>.....</w:t>
            </w:r>
            <w:proofErr w:type="gramEnd"/>
            <w:r w:rsidRPr="00F95F21">
              <w:rPr>
                <w:rFonts w:ascii="Arial" w:eastAsia="Times New Roman" w:hAnsi="Arial" w:cs="Arial"/>
                <w:sz w:val="21"/>
                <w:szCs w:val="21"/>
                <w:lang w:eastAsia="tr-TR"/>
              </w:rPr>
              <w:t>yürürlükten kaldırılmıştır.(Mevzuat Net)</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(6)</w:t>
            </w:r>
            <w:proofErr w:type="gramStart"/>
            <w:r w:rsidRPr="00F95F21">
              <w:rPr>
                <w:rFonts w:ascii="Arial" w:eastAsia="Times New Roman" w:hAnsi="Arial" w:cs="Arial"/>
                <w:sz w:val="21"/>
                <w:szCs w:val="21"/>
                <w:lang w:eastAsia="tr-TR"/>
              </w:rPr>
              <w:t>.....</w:t>
            </w:r>
            <w:proofErr w:type="gramEnd"/>
            <w:r w:rsidRPr="00F95F21">
              <w:rPr>
                <w:rFonts w:ascii="Arial" w:eastAsia="Times New Roman" w:hAnsi="Arial" w:cs="Arial"/>
                <w:sz w:val="21"/>
                <w:szCs w:val="21"/>
                <w:lang w:eastAsia="tr-TR"/>
              </w:rPr>
              <w:t>yürürlükten kaldırılmıştır.(Mevzuat Net)</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(7) Birinci fıkranın (b), (c) ve (ç) bentlerinin uygulanmasında ceza kararına sebep teşkil eden ihlalin tarihi esas alınır. Başvurunun değerlendirilmesinde, Yetkilendirilmiş gümrük müşaviriyle onaylanmış kişi statüsü başvurusunun ön incelemesi için sözleşme yapıldığı ayın ilk gününden geriye dönük iki yıldan daha önce işlenen fiiller nedeniyle düzenlenen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(8) Birinci fıkranın (b), (c) ve (ç) bentlerinin uygulanmasında aynı tespite istinaden geriye dönük olarak yapılan tarama sonucunda aynı ihlale ilişkin olarak düzenlenen birden fazla ceza kararı tek bir ceza kararı sayılır.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(9) Birinci fıkranın (b), (c) ve (ç) bentlerinin uygulanmasında kesinleşmemiş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(10) Birinci fıkranın (b), (c) ve (ç) bentlerinin uygulanmasında Gümrük Kanununun 234 üncü maddesinin üçüncü fıkrasına göre düzenlenen ceza kararları dikkate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(11) Birinci fıkranın (d), (e) ve (f) bentlerinin uygulanmasında ilgili mevzuat uyarınca teminata bağlanan, yapılandırılan, tecil edilen, taksitlendirilen veya mahsup talebi kabul edilen borçlar hariç tutulur.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 xml:space="preserve">(12) Birinci fıkranın (a) bendinde belirtilen kişiler hakkında, aynı bentte sayılan suçlara ilişkin yasaklanmış hakların geri verilmesi kararı alınmış olması veya aynı bentte sayılan Kanunlara muhalefetten düzenlenen idari para cezası kararlarının kesinleştiği tarihten itibaren 3 yıl geçmesi halinde, ceza veya </w:t>
            </w:r>
            <w:proofErr w:type="gramStart"/>
            <w:r w:rsidRPr="00F95F21">
              <w:rPr>
                <w:rFonts w:ascii="Arial" w:eastAsia="Times New Roman" w:hAnsi="Arial" w:cs="Arial"/>
                <w:sz w:val="21"/>
                <w:szCs w:val="21"/>
                <w:shd w:val="clear" w:color="auto" w:fill="FFFF00"/>
                <w:lang w:eastAsia="tr-TR"/>
              </w:rPr>
              <w:t>mahkumiyet</w:t>
            </w:r>
            <w:proofErr w:type="gramEnd"/>
            <w:r w:rsidRPr="00F95F21">
              <w:rPr>
                <w:rFonts w:ascii="Arial" w:eastAsia="Times New Roman" w:hAnsi="Arial" w:cs="Arial"/>
                <w:sz w:val="21"/>
                <w:szCs w:val="21"/>
                <w:shd w:val="clear" w:color="auto" w:fill="FFFF00"/>
                <w:lang w:eastAsia="tr-TR"/>
              </w:rPr>
              <w:t xml:space="preserve"> kararı bulunmaması koşulu sağlanmış kabul edilir.</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lastRenderedPageBreak/>
              <w:t>MADDE 2-</w:t>
            </w:r>
            <w:r w:rsidRPr="00F95F21">
              <w:rPr>
                <w:rFonts w:ascii="Arial" w:eastAsia="Times New Roman" w:hAnsi="Arial" w:cs="Arial"/>
                <w:sz w:val="21"/>
                <w:szCs w:val="21"/>
                <w:lang w:eastAsia="tr-TR"/>
              </w:rPr>
              <w:t> Aynı Yönetmeliğin </w:t>
            </w:r>
            <w:hyperlink r:id="rId7" w:anchor="M24" w:history="1">
              <w:r w:rsidRPr="00F95F21">
                <w:rPr>
                  <w:rFonts w:ascii="Arial" w:eastAsia="Times New Roman" w:hAnsi="Arial" w:cs="Arial"/>
                  <w:color w:val="000080"/>
                  <w:sz w:val="21"/>
                  <w:szCs w:val="21"/>
                  <w:u w:val="single"/>
                  <w:lang w:eastAsia="tr-TR"/>
                </w:rPr>
                <w:t>24 üncü maddesinin birinci fıkrasının (a) bendinin (1) ve (2) numaralı alt bentleri</w:t>
              </w:r>
            </w:hyperlink>
            <w:r w:rsidRPr="00F95F21">
              <w:rPr>
                <w:rFonts w:ascii="Arial" w:eastAsia="Times New Roman" w:hAnsi="Arial" w:cs="Arial"/>
                <w:sz w:val="21"/>
                <w:szCs w:val="21"/>
                <w:lang w:eastAsia="tr-TR"/>
              </w:rPr>
              <w:t>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Onaylanmış kişi statüsü için gereken özel koşullar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24 – </w:t>
            </w:r>
            <w:r w:rsidRPr="00F95F21">
              <w:rPr>
                <w:rFonts w:ascii="Arial" w:eastAsia="Times New Roman" w:hAnsi="Arial" w:cs="Arial"/>
                <w:i/>
                <w:iCs/>
                <w:color w:val="008080"/>
                <w:sz w:val="21"/>
                <w:szCs w:val="21"/>
                <w:lang w:eastAsia="tr-TR"/>
              </w:rPr>
              <w:t>(1) Onaylanmış kişi statüsü için başvuruda bulunan kişilerin 23 üncü maddede belirtilen genel koşullara ek olarak aşağıdaki özel koşulları da sağlaması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Dış ticaret performansına ilişkin olarak aşağıdaki koşullardan en az birinin sağlanması: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1) Yetkilendirilmiş gümrük müşaviriyle onaylanmış kişi statüsü başvurusunun ön incelemesi için sözleşme yapıldığı ayın ilk gününden geriye dönük iki yıl içerisinde, on ikişer aylık iki dönem ayrı ayrı olmak üzere, </w:t>
            </w:r>
            <w:r w:rsidRPr="00F95F21">
              <w:rPr>
                <w:rFonts w:ascii="Arial" w:eastAsia="Times New Roman" w:hAnsi="Arial" w:cs="Arial"/>
                <w:i/>
                <w:iCs/>
                <w:color w:val="008080"/>
                <w:sz w:val="21"/>
                <w:szCs w:val="21"/>
                <w:shd w:val="clear" w:color="auto" w:fill="FFFF00"/>
                <w:lang w:eastAsia="tr-TR"/>
              </w:rPr>
              <w:t>herhangi bir </w:t>
            </w:r>
            <w:r w:rsidRPr="00F95F21">
              <w:rPr>
                <w:rFonts w:ascii="Arial" w:eastAsia="Times New Roman" w:hAnsi="Arial" w:cs="Arial"/>
                <w:i/>
                <w:iCs/>
                <w:color w:val="008080"/>
                <w:sz w:val="21"/>
                <w:szCs w:val="21"/>
                <w:lang w:eastAsia="tr-TR"/>
              </w:rPr>
              <w:t>dönem içerisinde asgari </w:t>
            </w:r>
            <w:r w:rsidRPr="00F95F21">
              <w:rPr>
                <w:rFonts w:ascii="Arial" w:eastAsia="Times New Roman" w:hAnsi="Arial" w:cs="Arial"/>
                <w:i/>
                <w:iCs/>
                <w:color w:val="008080"/>
                <w:sz w:val="21"/>
                <w:szCs w:val="21"/>
                <w:shd w:val="clear" w:color="auto" w:fill="FFFF00"/>
                <w:lang w:eastAsia="tr-TR"/>
              </w:rPr>
              <w:t>bir milyon</w:t>
            </w:r>
            <w:r w:rsidRPr="00F95F21">
              <w:rPr>
                <w:rFonts w:ascii="Arial" w:eastAsia="Times New Roman" w:hAnsi="Arial" w:cs="Arial"/>
                <w:i/>
                <w:iCs/>
                <w:color w:val="008080"/>
                <w:sz w:val="21"/>
                <w:szCs w:val="21"/>
                <w:lang w:eastAsia="tr-TR"/>
              </w:rPr>
              <w:t> FOB/ABD doları tutarında fiili ihracat yapılmış olması,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Yetkilendirilmiş gümrük müşaviriyle onaylanmış kişi statüsü başvurusunun ön incelemesi için sözleşme yapıldığı ayın ilk gününden geriye dönük iki yıl içerisinde, on ikişer aylık iki dönem ayrı ayrı olmak üzere, </w:t>
            </w:r>
            <w:r w:rsidRPr="00F95F21">
              <w:rPr>
                <w:rFonts w:ascii="Arial" w:eastAsia="Times New Roman" w:hAnsi="Arial" w:cs="Arial"/>
                <w:i/>
                <w:iCs/>
                <w:color w:val="008080"/>
                <w:sz w:val="21"/>
                <w:szCs w:val="21"/>
                <w:shd w:val="clear" w:color="auto" w:fill="FFFF00"/>
                <w:lang w:eastAsia="tr-TR"/>
              </w:rPr>
              <w:t>herhangi bir </w:t>
            </w:r>
            <w:r w:rsidRPr="00F95F21">
              <w:rPr>
                <w:rFonts w:ascii="Arial" w:eastAsia="Times New Roman" w:hAnsi="Arial" w:cs="Arial"/>
                <w:i/>
                <w:iCs/>
                <w:color w:val="008080"/>
                <w:sz w:val="21"/>
                <w:szCs w:val="21"/>
                <w:lang w:eastAsia="tr-TR"/>
              </w:rPr>
              <w:t>dönem içerisinde gerçekleştirilen ithalat ve fiili ihracat toplamının asgari</w:t>
            </w:r>
            <w:r w:rsidRPr="00F95F21">
              <w:rPr>
                <w:rFonts w:ascii="Arial" w:eastAsia="Times New Roman" w:hAnsi="Arial" w:cs="Arial"/>
                <w:i/>
                <w:iCs/>
                <w:color w:val="008080"/>
                <w:sz w:val="21"/>
                <w:szCs w:val="21"/>
                <w:shd w:val="clear" w:color="auto" w:fill="FFFF00"/>
                <w:lang w:eastAsia="tr-TR"/>
              </w:rPr>
              <w:t> altı milyon ABD doları</w:t>
            </w:r>
            <w:r w:rsidRPr="00F95F21">
              <w:rPr>
                <w:rFonts w:ascii="Arial" w:eastAsia="Times New Roman" w:hAnsi="Arial" w:cs="Arial"/>
                <w:i/>
                <w:iCs/>
                <w:color w:val="008080"/>
                <w:sz w:val="21"/>
                <w:szCs w:val="21"/>
                <w:lang w:eastAsia="tr-TR"/>
              </w:rPr>
              <w:t> tutarında olması.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Yetkilendirilmiş gümrük müşaviriyle onaylanmış kişi statüsü başvurusunun ön incelemesi için sözleşme yapıldığı tarihten geriye dönük bir yıl içinde ortalama en az otuz işçi istihdam ediyor olması.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Onaylanmış kişi statüsü için gereken özel koşullar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24 – </w:t>
            </w:r>
            <w:r w:rsidRPr="00F95F21">
              <w:rPr>
                <w:rFonts w:ascii="Arial" w:eastAsia="Times New Roman" w:hAnsi="Arial" w:cs="Arial"/>
                <w:sz w:val="21"/>
                <w:szCs w:val="21"/>
                <w:lang w:eastAsia="tr-TR"/>
              </w:rPr>
              <w:t>(1) Onaylanmış kişi statüsü için başvuruda bulunan kişilerin 23 üncü maddede belirtilen genel koşullara ek olarak aşağıdaki özel koşulları da sağlaması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Dış ticaret performansına ilişkin olarak aşağıdaki koşullardan en az birinin sağlanması: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1) Yetkilendirilmiş gümrük müşaviriyle onaylanmış kişi statüsü başvurusunun ön incelemesi için sözleşme yapıldığı ayın ilk gününden geriye dönük iki yıl içerisinde, on ikişer aylık iki dönem ayrı ayrı olmak üzere, </w:t>
            </w:r>
            <w:r w:rsidRPr="00F95F21">
              <w:rPr>
                <w:rFonts w:ascii="Arial" w:eastAsia="Times New Roman" w:hAnsi="Arial" w:cs="Arial"/>
                <w:sz w:val="21"/>
                <w:szCs w:val="21"/>
                <w:shd w:val="clear" w:color="auto" w:fill="FFFF00"/>
                <w:lang w:eastAsia="tr-TR"/>
              </w:rPr>
              <w:t>her bir</w:t>
            </w:r>
            <w:r w:rsidRPr="00F95F21">
              <w:rPr>
                <w:rFonts w:ascii="Arial" w:eastAsia="Times New Roman" w:hAnsi="Arial" w:cs="Arial"/>
                <w:sz w:val="21"/>
                <w:szCs w:val="21"/>
                <w:lang w:eastAsia="tr-TR"/>
              </w:rPr>
              <w:t> dönem itibarıyla asgari </w:t>
            </w:r>
            <w:r w:rsidRPr="00F95F21">
              <w:rPr>
                <w:rFonts w:ascii="Arial" w:eastAsia="Times New Roman" w:hAnsi="Arial" w:cs="Arial"/>
                <w:sz w:val="21"/>
                <w:szCs w:val="21"/>
                <w:shd w:val="clear" w:color="auto" w:fill="FFFF00"/>
                <w:lang w:eastAsia="tr-TR"/>
              </w:rPr>
              <w:t>iki milyon</w:t>
            </w:r>
            <w:r w:rsidRPr="00F95F21">
              <w:rPr>
                <w:rFonts w:ascii="Arial" w:eastAsia="Times New Roman" w:hAnsi="Arial" w:cs="Arial"/>
                <w:sz w:val="21"/>
                <w:szCs w:val="21"/>
                <w:lang w:eastAsia="tr-TR"/>
              </w:rPr>
              <w:t> FOB/ABD doları tutarında fiili ihracat yapılmış olması.</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2) Yetkilendirilmiş gümrük müşaviriyle onaylanmış kişi statüsü başvurusunun ön incelemesi için sözleşme yapıldığı ayın ilk gününden geriye dönük iki yıl içerisinde, on ikişer aylık iki dönem ayrı ayrı olmak üzere, </w:t>
            </w:r>
            <w:r w:rsidRPr="00F95F21">
              <w:rPr>
                <w:rFonts w:ascii="Arial" w:eastAsia="Times New Roman" w:hAnsi="Arial" w:cs="Arial"/>
                <w:sz w:val="21"/>
                <w:szCs w:val="21"/>
                <w:shd w:val="clear" w:color="auto" w:fill="FFFF00"/>
                <w:lang w:eastAsia="tr-TR"/>
              </w:rPr>
              <w:t>her bir</w:t>
            </w:r>
            <w:r w:rsidRPr="00F95F21">
              <w:rPr>
                <w:rFonts w:ascii="Arial" w:eastAsia="Times New Roman" w:hAnsi="Arial" w:cs="Arial"/>
                <w:sz w:val="21"/>
                <w:szCs w:val="21"/>
                <w:lang w:eastAsia="tr-TR"/>
              </w:rPr>
              <w:t> dönem içerisinde gerçekleştirilen ithalat ve fiili ihracat toplamının asgari </w:t>
            </w:r>
            <w:r w:rsidRPr="00F95F21">
              <w:rPr>
                <w:rFonts w:ascii="Arial" w:eastAsia="Times New Roman" w:hAnsi="Arial" w:cs="Arial"/>
                <w:sz w:val="21"/>
                <w:szCs w:val="21"/>
                <w:shd w:val="clear" w:color="auto" w:fill="FFFF00"/>
                <w:lang w:eastAsia="tr-TR"/>
              </w:rPr>
              <w:t>bir milyon FOB/ABD doları fiili ihracat olmak üzere yedi milyon ABD doları</w:t>
            </w:r>
            <w:r w:rsidRPr="00F95F21">
              <w:rPr>
                <w:rFonts w:ascii="Arial" w:eastAsia="Times New Roman" w:hAnsi="Arial" w:cs="Arial"/>
                <w:sz w:val="21"/>
                <w:szCs w:val="21"/>
                <w:lang w:eastAsia="tr-TR"/>
              </w:rPr>
              <w:t> tutarında olması.</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Yetkilendirilmiş gümrük müşaviriyle onaylanmış kişi statüsü başvurusunun ön incelemesi için sözleşme yapıldığı tarihten geriye dönük bir yıl içinde ortalama en az otuz işçi istihdam ediyor olması.</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3-</w:t>
            </w:r>
            <w:r w:rsidRPr="00F95F21">
              <w:rPr>
                <w:rFonts w:ascii="Arial" w:eastAsia="Times New Roman" w:hAnsi="Arial" w:cs="Arial"/>
                <w:sz w:val="21"/>
                <w:szCs w:val="21"/>
                <w:lang w:eastAsia="tr-TR"/>
              </w:rPr>
              <w:t> Aynı Yönetmeliğin </w:t>
            </w:r>
            <w:hyperlink r:id="rId8" w:anchor="M25" w:history="1">
              <w:r w:rsidRPr="00F95F21">
                <w:rPr>
                  <w:rFonts w:ascii="Arial" w:eastAsia="Times New Roman" w:hAnsi="Arial" w:cs="Arial"/>
                  <w:color w:val="000080"/>
                  <w:sz w:val="21"/>
                  <w:szCs w:val="21"/>
                  <w:u w:val="single"/>
                  <w:lang w:eastAsia="tr-TR"/>
                </w:rPr>
                <w:t>25 inci maddesinin altıncı fıkrasında yer alan</w:t>
              </w:r>
            </w:hyperlink>
            <w:r w:rsidRPr="00F95F21">
              <w:rPr>
                <w:rFonts w:ascii="Arial" w:eastAsia="Times New Roman" w:hAnsi="Arial" w:cs="Arial"/>
                <w:sz w:val="21"/>
                <w:szCs w:val="21"/>
                <w:lang w:eastAsia="tr-TR"/>
              </w:rPr>
              <w:t> “Cumhuriyet savcılığı” ibaresi “adli merciler” şeklinde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Onaylanmış kişi statü belgesi ve kapsamı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25 -</w:t>
            </w:r>
            <w:r w:rsidRPr="00F95F21">
              <w:rPr>
                <w:rFonts w:ascii="Arial" w:eastAsia="Times New Roman" w:hAnsi="Arial" w:cs="Arial"/>
                <w:i/>
                <w:iCs/>
                <w:color w:val="008080"/>
                <w:sz w:val="21"/>
                <w:szCs w:val="21"/>
                <w:lang w:eastAsia="tr-TR"/>
              </w:rPr>
              <w:t> (1) Onaylanmış kişi statüsü verilen gerçek ve tüzel kişilerce, gümrük mevzuatı kapsamında gümrük işlem ve uygulamalarının kolaylaştırılması amacıyla belirlenen basitleştirilmiş usul, uygulama ve yetkilerden adlarına düzenlenen onaylanmış kişi statü belgesi aracılığıyla yararlanılır.</w:t>
            </w:r>
            <w:r w:rsidRPr="00F95F21">
              <w:rPr>
                <w:rFonts w:ascii="Arial" w:eastAsia="Times New Roman" w:hAnsi="Arial" w:cs="Arial"/>
                <w:i/>
                <w:iCs/>
                <w:color w:val="008080"/>
                <w:sz w:val="21"/>
                <w:szCs w:val="21"/>
                <w:lang w:eastAsia="tr-TR"/>
              </w:rPr>
              <w:br/>
              <w:t>(2) Onaylanmış kişi statü belgesi almak için yapılacak başvuru, aranacak belgeler ve onaylanmış kişi statü belgesinin düzenlenme şekli, geçerlilik süresi, yenilenmesi ve değiştirilmesine ilişkin usul ve esaslar Müsteşarlıkça belirlenir.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Onaylanmış kişi statüsü sahipleri tarafından, adlarına düzenlenen onaylanmış kişi statü belgesi kapsamında yararlanılacak hak ve yetkiler ile söz konusu hak ve yetkilere ilişkin usul ve esasları belirlemeye Müsteşarlık yetkilidir.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(4) </w:t>
            </w:r>
            <w:proofErr w:type="gramStart"/>
            <w:r w:rsidRPr="00F95F21">
              <w:rPr>
                <w:rFonts w:ascii="Arial" w:eastAsia="Times New Roman" w:hAnsi="Arial" w:cs="Arial"/>
                <w:i/>
                <w:iCs/>
                <w:color w:val="008080"/>
                <w:sz w:val="21"/>
                <w:szCs w:val="21"/>
                <w:lang w:eastAsia="tr-TR"/>
              </w:rPr>
              <w:t>............</w:t>
            </w:r>
            <w:proofErr w:type="gramEnd"/>
            <w:r w:rsidRPr="00F95F21">
              <w:rPr>
                <w:rFonts w:ascii="Arial" w:eastAsia="Times New Roman" w:hAnsi="Arial" w:cs="Arial"/>
                <w:i/>
                <w:iCs/>
                <w:color w:val="008080"/>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(5) Onaylanmış kişi statü belgesi sahiplerince Müsteşarlıkça belirlenecek usul ve esaslar </w:t>
            </w:r>
            <w:proofErr w:type="gramStart"/>
            <w:r w:rsidRPr="00F95F21">
              <w:rPr>
                <w:rFonts w:ascii="Arial" w:eastAsia="Times New Roman" w:hAnsi="Arial" w:cs="Arial"/>
                <w:i/>
                <w:iCs/>
                <w:color w:val="008080"/>
                <w:sz w:val="21"/>
                <w:szCs w:val="21"/>
                <w:lang w:eastAsia="tr-TR"/>
              </w:rPr>
              <w:t>dahilinde</w:t>
            </w:r>
            <w:proofErr w:type="gramEnd"/>
            <w:r w:rsidRPr="00F95F21">
              <w:rPr>
                <w:rFonts w:ascii="Arial" w:eastAsia="Times New Roman" w:hAnsi="Arial" w:cs="Arial"/>
                <w:i/>
                <w:iCs/>
                <w:color w:val="008080"/>
                <w:sz w:val="21"/>
                <w:szCs w:val="21"/>
                <w:lang w:eastAsia="tr-TR"/>
              </w:rPr>
              <w:t>, gümrük ve dış ticaret mevzuatına aykırı hareket edilmesi durumunda adlarına düzenlenen onaylanmış kişi statü belgesi kapsamında yararlanılan hak ve yetkiler geri alınabilir veya askıya alınabilir.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(6) 23 üncü maddenin birinci fıkrasının (a) bendinde sayılan kişiler hakkında aynı bentte sayılan kanunlar uyarınca başlatılan inceleme ve soruşturma sonucunda suç duyurusunda bulunulduğunun ve buna ilişkin olarak ilgili </w:t>
            </w:r>
            <w:r w:rsidRPr="00F95F21">
              <w:rPr>
                <w:rFonts w:ascii="Arial" w:eastAsia="Times New Roman" w:hAnsi="Arial" w:cs="Arial"/>
                <w:i/>
                <w:iCs/>
                <w:color w:val="008080"/>
                <w:sz w:val="21"/>
                <w:szCs w:val="21"/>
                <w:shd w:val="clear" w:color="auto" w:fill="FFFF00"/>
                <w:lang w:eastAsia="tr-TR"/>
              </w:rPr>
              <w:t>Cumhuriyet savcılığı </w:t>
            </w:r>
            <w:r w:rsidRPr="00F95F21">
              <w:rPr>
                <w:rFonts w:ascii="Arial" w:eastAsia="Times New Roman" w:hAnsi="Arial" w:cs="Arial"/>
                <w:i/>
                <w:iCs/>
                <w:color w:val="008080"/>
                <w:sz w:val="21"/>
                <w:szCs w:val="21"/>
                <w:lang w:eastAsia="tr-TR"/>
              </w:rPr>
              <w:t>tarafından yürütülmekte olan soruşturma sürecinin veya kovuşturma sürecinin devam ettiğinin öğrenilmesi halinde onaylanmış kişi statü belgesi kapsamında yararlanılan hak ve yetkiler geri alınabilir veya askıya alınabilir.</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(7) Beşinci ve altıncı fıkralar uyarınca onaylanmış kişi statü belgesi kapsamı hak ve yetkilerin geri alınması ve askıya alınması işlemlerine ilişkin usul ve esasları belirlemeye Müsteşarlık yetkilidir.</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Onaylanmış kişi statü belgesi ve kapsamı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25 -</w:t>
            </w:r>
            <w:r w:rsidRPr="00F95F21">
              <w:rPr>
                <w:rFonts w:ascii="Arial" w:eastAsia="Times New Roman" w:hAnsi="Arial" w:cs="Arial"/>
                <w:sz w:val="21"/>
                <w:szCs w:val="21"/>
                <w:lang w:eastAsia="tr-TR"/>
              </w:rPr>
              <w:t> (1) Onaylanmış kişi statüsü verilen gerçek ve tüzel kişilerce, gümrük mevzuatı kapsamında gümrük işlem ve uygulamalarının kolaylaştırılması amacıyla belirlenen basitleştirilmiş usul, uygulama ve yetkilerden adlarına düzenlenen onaylanmış kişi statü belgesi aracılığıyla yararlanılır.</w:t>
            </w:r>
            <w:r w:rsidRPr="00F95F21">
              <w:rPr>
                <w:rFonts w:ascii="Arial" w:eastAsia="Times New Roman" w:hAnsi="Arial" w:cs="Arial"/>
                <w:sz w:val="21"/>
                <w:szCs w:val="21"/>
                <w:lang w:eastAsia="tr-TR"/>
              </w:rPr>
              <w:br/>
              <w:t>(2) Onaylanmış kişi statü belgesi almak için yapılacak başvuru, aranacak belgeler ve onaylanmış kişi statü belgesinin düzenlenme şekli, geçerlilik süresi, yenilenmesi ve değiştirilmesine ilişkin usul ve esaslar Müsteşarlıkça belirlenir.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Onaylanmış kişi statüsü sahipleri tarafından, adlarına düzenlenen onaylanmış kişi statü belgesi kapsamında yararlanılacak hak ve yetkiler ile söz konusu hak ve yetkilere ilişkin usul ve esasları belirlemeye Müsteşarlık yetkilidir.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(4) </w:t>
            </w:r>
            <w:proofErr w:type="gramStart"/>
            <w:r w:rsidRPr="00F95F21">
              <w:rPr>
                <w:rFonts w:ascii="Arial" w:eastAsia="Times New Roman" w:hAnsi="Arial" w:cs="Arial"/>
                <w:sz w:val="21"/>
                <w:szCs w:val="21"/>
                <w:lang w:eastAsia="tr-TR"/>
              </w:rPr>
              <w:t>............</w:t>
            </w:r>
            <w:proofErr w:type="gramEnd"/>
            <w:r w:rsidRPr="00F95F21">
              <w:rPr>
                <w:rFonts w:ascii="Arial" w:eastAsia="Times New Roman" w:hAnsi="Arial" w:cs="Arial"/>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(5) Onaylanmış kişi statü belgesi sahiplerince Müsteşarlıkça belirlenecek usul ve esaslar </w:t>
            </w:r>
            <w:proofErr w:type="gramStart"/>
            <w:r w:rsidRPr="00F95F21">
              <w:rPr>
                <w:rFonts w:ascii="Arial" w:eastAsia="Times New Roman" w:hAnsi="Arial" w:cs="Arial"/>
                <w:sz w:val="21"/>
                <w:szCs w:val="21"/>
                <w:lang w:eastAsia="tr-TR"/>
              </w:rPr>
              <w:t>dahilinde</w:t>
            </w:r>
            <w:proofErr w:type="gramEnd"/>
            <w:r w:rsidRPr="00F95F21">
              <w:rPr>
                <w:rFonts w:ascii="Arial" w:eastAsia="Times New Roman" w:hAnsi="Arial" w:cs="Arial"/>
                <w:sz w:val="21"/>
                <w:szCs w:val="21"/>
                <w:lang w:eastAsia="tr-TR"/>
              </w:rPr>
              <w:t>, gümrük ve dış ticaret mevzuatına aykırı hareket edilmesi durumunda adlarına düzenlenen onaylanmış kişi statü belgesi kapsamında yararlanılan hak ve yetkiler geri alınabilir veya askıya alınabilir.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(6) 23 üncü maddenin birinci fıkrasının (a) bendinde sayılan kişiler hakkında aynı bentte sayılan kanunlar uyarınca başlatılan inceleme ve soruşturma sonucunda suç duyurusunda bulunulduğunun ve buna ilişkin olarak ilgili </w:t>
            </w:r>
            <w:r w:rsidRPr="00F95F21">
              <w:rPr>
                <w:rFonts w:ascii="Arial" w:eastAsia="Times New Roman" w:hAnsi="Arial" w:cs="Arial"/>
                <w:sz w:val="21"/>
                <w:szCs w:val="21"/>
                <w:shd w:val="clear" w:color="auto" w:fill="FFFF00"/>
                <w:lang w:eastAsia="tr-TR"/>
              </w:rPr>
              <w:t>adli merciler</w:t>
            </w:r>
            <w:r w:rsidRPr="00F95F21">
              <w:rPr>
                <w:rFonts w:ascii="Arial" w:eastAsia="Times New Roman" w:hAnsi="Arial" w:cs="Arial"/>
                <w:sz w:val="21"/>
                <w:szCs w:val="21"/>
                <w:lang w:eastAsia="tr-TR"/>
              </w:rPr>
              <w:t> tarafından yürütülmekte olan soruşturma sürecinin veya kovuşturma sürecinin devam ettiğinin öğrenilmesi halinde onaylanmış kişi statü belgesi kapsamında yararlanılan hak ve yetkiler geri alınabilir veya askıya alınabilir.</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(7) Beşinci ve altıncı fıkralar uyarınca onaylanmış kişi statü belgesi kapsamı hak ve yetkilerin geri alınması ve askıya alınması işlemlerine ilişkin usul ve esasları belirlemeye Müsteşarlık yetkilidir.</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4- </w:t>
            </w:r>
            <w:r w:rsidRPr="00F95F21">
              <w:rPr>
                <w:rFonts w:ascii="Arial" w:eastAsia="Times New Roman" w:hAnsi="Arial" w:cs="Arial"/>
                <w:sz w:val="21"/>
                <w:szCs w:val="21"/>
                <w:lang w:eastAsia="tr-TR"/>
              </w:rPr>
              <w:t>Aynı Yönetmeliğin </w:t>
            </w:r>
            <w:hyperlink r:id="rId9" w:anchor="M38" w:history="1">
              <w:r w:rsidRPr="00F95F21">
                <w:rPr>
                  <w:rFonts w:ascii="Arial" w:eastAsia="Times New Roman" w:hAnsi="Arial" w:cs="Arial"/>
                  <w:color w:val="000080"/>
                  <w:sz w:val="21"/>
                  <w:szCs w:val="21"/>
                  <w:u w:val="single"/>
                  <w:lang w:eastAsia="tr-TR"/>
                </w:rPr>
                <w:t>38 inci maddesine</w:t>
              </w:r>
            </w:hyperlink>
            <w:r w:rsidRPr="00F95F21">
              <w:rPr>
                <w:rFonts w:ascii="Arial" w:eastAsia="Times New Roman" w:hAnsi="Arial" w:cs="Arial"/>
                <w:sz w:val="21"/>
                <w:szCs w:val="21"/>
                <w:lang w:eastAsia="tr-TR"/>
              </w:rPr>
              <w:t> aşağıdaki fıkralar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Menşe şahadetnamesi aranılacak haller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b/>
                <w:bCs/>
                <w:i/>
                <w:iCs/>
                <w:color w:val="008080"/>
                <w:sz w:val="21"/>
                <w:szCs w:val="21"/>
                <w:lang w:eastAsia="tr-TR"/>
              </w:rPr>
              <w:t>MADDE 38-</w:t>
            </w:r>
            <w:r w:rsidRPr="00F95F21">
              <w:rPr>
                <w:rFonts w:ascii="Arial" w:eastAsia="Times New Roman" w:hAnsi="Arial" w:cs="Arial"/>
                <w:i/>
                <w:iCs/>
                <w:color w:val="008080"/>
                <w:sz w:val="21"/>
                <w:szCs w:val="21"/>
                <w:lang w:eastAsia="tr-TR"/>
              </w:rPr>
              <w:t> (1) 205 inci maddenin dördüncü fıkrası hükümleri saklı kalmak kaydıyla menşe esaslı ticaret politikası önlemlerine, ilave gümrük vergisine veya ek mali yükümlülük gibi diğer mali yükümlülüklere tabi eşyanın serbest dolaşıma girişinde önlemin, ilave gümrük vergisinin veya mali yükümlülüklerin uygulanmaması için eşyanın söz konusu uygulamalara tabi ülke menşeli olmadığını veya başka bir ülkede gördüğü değişiklik ve işlemler dolayısıyla o ülke menşeli sayılmaması gerektiğini veya İthalat Rejimi Kararı eki listelerde Dünya Ticaret Örgütü üyesi olmayan ülkeler için öngörülen gümrük vergisi oranının aynı listelerde yer alan Diğer Ülkeler sütununda gösterilen gümrük vergisi oranından daha yüksek bir oranda belirlenmiş olması halinde eşyanın Dünya Ticaret Örgütü üyesi ülke menşeli olduğunu tevsik etmek üzere menşe ülkenin veya ihracatçı ülkenin yetkili makamlarınca düzenlenmiş olan menşe şahadetnamesi ibraz edilir.</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 xml:space="preserve">(2) Menşe şahadetnamesinin sonradan ibraz edileceğinin serbest dolaşıma giriş beyannamesinde belirtilmesi veya ibraz edilen menşe şahadetnamesinin şekil veya muhteva itibarıyla yanlış veya eksik bilgi taşıması nedeniyle gümrük idaresince kabul edilmemesi halinde; İthalat Rejimi Kararı eki listelerde Dünya Ticaret Örgütü üyesi olmayan ülkeler için uygulanan yüksek oranda vergiden kaynaklanan gümrük vergisi farkı, menşe esaslı ticaret politikası önlemleri, ilave gümrük vergisi veya ek mali yükümlülük gibi diğer mali yükümlülükler nakit teminata bağlanmak suretiyle usulüne uygun bir menşe şahadetnamesi ibrazı için beyannamenin tescil tarihinden itibaren altı aylık süre verilir. </w:t>
            </w:r>
            <w:proofErr w:type="gramEnd"/>
            <w:r w:rsidRPr="00F95F21">
              <w:rPr>
                <w:rFonts w:ascii="Arial" w:eastAsia="Times New Roman" w:hAnsi="Arial" w:cs="Arial"/>
                <w:i/>
                <w:iCs/>
                <w:color w:val="008080"/>
                <w:sz w:val="21"/>
                <w:szCs w:val="21"/>
                <w:lang w:eastAsia="tr-TR"/>
              </w:rPr>
              <w:t>Mücbir sebep halleri saklı kalmak ve bitiminden önce başvurmak kaydıyla bu süre gümrük idare amirince en fazla otuz gün uzatılabilir. Süresi içinde usulüne uygun olarak düzenlenmiş menşe şahadetnamesinin ibrazı halinde alınan teminat iade edilir. Menşe şahadetnamesinin kabul edilmemesi halinde ise alınan teminat irat kaydedilir.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 xml:space="preserve">(3) İkinci fıkrada belirtilen haller dışında, İthalat Rejimi Kararı eki listelerde Dünya Ticaret Örgütü üyesi olmayan ülkeler için uygulanan yüksek oranda vergiden kaynaklanan gümrük vergisi farkı, menşe esaslı ticaret politikası önlemleri, ilave gümrük vergisi veya ek mali yükümlülük gibi diğer mali yükümlülüklerin beyan edilerek ödenmesi halinde, beyannamenin tescil tarihinden itibaren altı aylık süreyi aşmamak üzere menşe şahadetnamesi ile gümrük idaresine başvurulması halinde, tahsil edilen tutar geri verilir. </w:t>
            </w:r>
            <w:proofErr w:type="gramEnd"/>
            <w:r w:rsidRPr="00F95F21">
              <w:rPr>
                <w:rFonts w:ascii="Arial" w:eastAsia="Times New Roman" w:hAnsi="Arial" w:cs="Arial"/>
                <w:i/>
                <w:iCs/>
                <w:color w:val="008080"/>
                <w:sz w:val="21"/>
                <w:szCs w:val="21"/>
                <w:lang w:eastAsia="tr-TR"/>
              </w:rPr>
              <w:t>Mücbir sebep halleri saklı kalmak ve bitiminden önce başvurmak kaydıyla bu süre gümrük idare amirince en fazla otuz gün uzatılabilir.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Menşe şahadetnamesi aranılacak haller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b/>
                <w:bCs/>
                <w:sz w:val="21"/>
                <w:szCs w:val="21"/>
                <w:lang w:eastAsia="tr-TR"/>
              </w:rPr>
              <w:t>MADDE 38-</w:t>
            </w:r>
            <w:r w:rsidRPr="00F95F21">
              <w:rPr>
                <w:rFonts w:ascii="Arial" w:eastAsia="Times New Roman" w:hAnsi="Arial" w:cs="Arial"/>
                <w:sz w:val="21"/>
                <w:szCs w:val="21"/>
                <w:lang w:eastAsia="tr-TR"/>
              </w:rPr>
              <w:t> (1) 205 inci maddenin dördüncü fıkrası hükümleri saklı kalmak kaydıyla menşe esaslı ticaret politikası önlemlerine, ilave gümrük vergisine veya ek mali yükümlülük gibi diğer mali yükümlülüklere tabi eşyanın serbest dolaşıma girişinde önlemin, ilave gümrük vergisinin veya mali yükümlülüklerin uygulanmaması için eşyanın söz konusu uygulamalara tabi ülke menşeli olmadığını veya başka bir ülkede gördüğü değişiklik ve işlemler dolayısıyla o ülke menşeli sayılmaması gerektiğini veya İthalat Rejimi Kararı eki listelerde Dünya Ticaret Örgütü üyesi olmayan ülkeler için öngörülen gümrük vergisi oranının aynı listelerde yer alan Diğer Ülkeler sütununda gösterilen gümrük vergisi oranından daha yüksek bir oranda belirlenmiş olması halinde eşyanın Dünya Ticaret Örgütü üyesi ülke menşeli olduğunu tevsik etmek üzere menşe ülkenin veya ihracatçı ülkenin yetkili makamlarınca düzenlenmiş olan menşe şahadetnamesi ibraz edilir.</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(2) Menşe şahadetnamesinin sonradan ibraz edileceğinin serbest dolaşıma giriş beyannamesinde belirtilmesi veya ibraz edilen menşe şahadetnamesinin şekil veya muhteva itibarıyla yanlış veya eksik bilgi taşıması nedeniyle gümrük idaresince kabul edilmemesi halinde; İthalat Rejimi Kararı eki listelerde Dünya Ticaret Örgütü üyesi olmayan ülkeler için uygulanan yüksek oranda vergiden kaynaklanan gümrük vergisi farkı, menşe esaslı ticaret politikası önlemleri, ilave gümrük vergisi veya ek mali yükümlülük gibi diğer mali yükümlülükler nakit teminata bağlanmak suretiyle usulüne uygun bir menşe şahadetnamesi ibrazı için beyannamenin tescil tarihinden itibaren altı aylık süre verilir. </w:t>
            </w:r>
            <w:proofErr w:type="gramEnd"/>
            <w:r w:rsidRPr="00F95F21">
              <w:rPr>
                <w:rFonts w:ascii="Arial" w:eastAsia="Times New Roman" w:hAnsi="Arial" w:cs="Arial"/>
                <w:sz w:val="21"/>
                <w:szCs w:val="21"/>
                <w:lang w:eastAsia="tr-TR"/>
              </w:rPr>
              <w:t>Mücbir sebep halleri saklı kalmak ve bitiminden önce başvurmak kaydıyla bu süre gümrük idare amirince en fazla otuz gün uzatılabilir. Süresi içinde usulüne uygun olarak düzenlenmiş menşe şahadetnamesinin ibrazı halinde alınan teminat iade edilir. Menşe şahadetnamesinin kabul edilmemesi halinde ise alınan teminat irat kaydedilir.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(3) İkinci fıkrada belirtilen haller dışında, İthalat Rejimi Kararı eki listelerde Dünya Ticaret Örgütü üyesi olmayan ülkeler için uygulanan yüksek oranda vergiden kaynaklanan gümrük vergisi farkı, menşe esaslı ticaret politikası önlemleri, ilave gümrük vergisi veya ek mali yükümlülük gibi diğer mali yükümlülüklerin beyan edilerek ödenmesi halinde, beyannamenin tescil tarihinden itibaren altı aylık süreyi aşmamak üzere menşe şahadetnamesi ile gümrük idaresine başvurulması halinde, tahsil edilen tutar geri verilir. </w:t>
            </w:r>
            <w:proofErr w:type="gramEnd"/>
            <w:r w:rsidRPr="00F95F21">
              <w:rPr>
                <w:rFonts w:ascii="Arial" w:eastAsia="Times New Roman" w:hAnsi="Arial" w:cs="Arial"/>
                <w:sz w:val="21"/>
                <w:szCs w:val="21"/>
                <w:lang w:eastAsia="tr-TR"/>
              </w:rPr>
              <w:t>Mücbir sebep halleri saklı kalmak ve bitiminden önce başvurmak kaydıyla bu süre gümrük idare amirince en fazla otuz gün uzatılabilir.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shd w:val="clear" w:color="auto" w:fill="FFFF00"/>
                <w:lang w:eastAsia="tr-TR"/>
              </w:rPr>
              <w:t>(4) Gümrük işlemleri tamamlanmadan yapılan denetimlerde ekinde menşe şahadetnamesi bulunmayan beyannameler kapsamı eşyanın gümrük tarife istatistik pozisyonunun değişmesi sonucunda, İthalat Rejimi Kararı eki listelerde Dünya Ticaret Örgütü üyesi olmayan ülkeler için uygulanan yüksek oranda vergiden kaynaklanan gümrük vergisi farkına, menşe esaslı ticaret politikası önlemlerine, ilave gümrük vergisine veya ek mali yükümlülük gibi diğer mali yükümlülüklere tabi olduğunun tespit edilmesi halinde ikinci fıkrada belirtilen şekilde işlem yapılır.</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shd w:val="clear" w:color="auto" w:fill="FFFF00"/>
                <w:lang w:eastAsia="tr-TR"/>
              </w:rPr>
              <w:t>(5) Gümrük işlemleri tamamlandıktan sonra yapılan denetimlerde ekinde menşe şahadetnamesi bulunmayan beyannameler kapsamı eşyanın gümrük tarife istatistik pozisyonunun değişmesi sonucunda, İthalat Rejimi Kararı eki listelerde Dünya Ticaret Örgütü üyesi olmayan ülkeler için uygulanan yüksek oranda vergiden kaynaklanan gümrük vergisi farkına, menşe esaslı ticaret politikası önlemlerine, ilave gümrük vergisine veya ek mali yükümlülük gibi diğer mali yükümlülüklere tabi olduğunun tespit edilmesi halinde yükümlüye uygun bir menşe şahadetnamesinin gümrük idaresine ibrazı için yapılan tespit tarihinden itibaren altı aylık süre verilir.</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 </w:t>
            </w:r>
            <w:r w:rsidRPr="00F95F21">
              <w:rPr>
                <w:rFonts w:ascii="Arial" w:eastAsia="Times New Roman" w:hAnsi="Arial" w:cs="Arial"/>
                <w:sz w:val="21"/>
                <w:szCs w:val="21"/>
                <w:lang w:eastAsia="tr-TR"/>
              </w:rPr>
              <w:t>Aynı Yönetmeliğin </w:t>
            </w:r>
            <w:hyperlink r:id="rId10" w:anchor="M51" w:history="1">
              <w:r w:rsidRPr="00F95F21">
                <w:rPr>
                  <w:rFonts w:ascii="Arial" w:eastAsia="Times New Roman" w:hAnsi="Arial" w:cs="Arial"/>
                  <w:color w:val="000080"/>
                  <w:sz w:val="21"/>
                  <w:szCs w:val="21"/>
                  <w:u w:val="single"/>
                  <w:lang w:eastAsia="tr-TR"/>
                </w:rPr>
                <w:t>51 inci maddesinin dördüncü fıkrasının ikinci cümlesi</w:t>
              </w:r>
            </w:hyperlink>
            <w:r w:rsidRPr="00F95F21">
              <w:rPr>
                <w:rFonts w:ascii="Arial" w:eastAsia="Times New Roman" w:hAnsi="Arial" w:cs="Arial"/>
                <w:sz w:val="21"/>
                <w:szCs w:val="21"/>
                <w:lang w:eastAsia="tr-TR"/>
              </w:rPr>
              <w:t> yürürlükten kaldırılmıştır.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Fiilen ödenen veya ödenecek olan fiyata ilave edilecek unsurlar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51-</w:t>
            </w:r>
            <w:r w:rsidRPr="00F95F21">
              <w:rPr>
                <w:rFonts w:ascii="Arial" w:eastAsia="Times New Roman" w:hAnsi="Arial" w:cs="Arial"/>
                <w:i/>
                <w:iCs/>
                <w:color w:val="008080"/>
                <w:sz w:val="21"/>
                <w:szCs w:val="21"/>
                <w:lang w:eastAsia="tr-TR"/>
              </w:rPr>
              <w:t xml:space="preserve"> (1) Fiilen ödenen veya ödenecek olan fiyata Kanunun 27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maddesine göre ilaveler yapılır.</w:t>
            </w:r>
            <w:r w:rsidRPr="00F95F21">
              <w:rPr>
                <w:rFonts w:ascii="Arial" w:eastAsia="Times New Roman" w:hAnsi="Arial" w:cs="Arial"/>
                <w:i/>
                <w:iCs/>
                <w:color w:val="008080"/>
                <w:sz w:val="21"/>
                <w:szCs w:val="21"/>
                <w:lang w:eastAsia="tr-TR"/>
              </w:rPr>
              <w:br/>
              <w:t xml:space="preserve">(2) Kanunun 27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maddesinin birinci fıkrasının (b) bendinin (iv) numaralı alt bendinin uygulanmasında, araştırma ve ilk </w:t>
            </w:r>
            <w:proofErr w:type="gramStart"/>
            <w:r w:rsidRPr="00F95F21">
              <w:rPr>
                <w:rFonts w:ascii="Arial" w:eastAsia="Times New Roman" w:hAnsi="Arial" w:cs="Arial"/>
                <w:i/>
                <w:iCs/>
                <w:color w:val="008080"/>
                <w:sz w:val="21"/>
                <w:szCs w:val="21"/>
                <w:lang w:eastAsia="tr-TR"/>
              </w:rPr>
              <w:t>dizayn</w:t>
            </w:r>
            <w:proofErr w:type="gramEnd"/>
            <w:r w:rsidRPr="00F95F21">
              <w:rPr>
                <w:rFonts w:ascii="Arial" w:eastAsia="Times New Roman" w:hAnsi="Arial" w:cs="Arial"/>
                <w:i/>
                <w:iCs/>
                <w:color w:val="008080"/>
                <w:sz w:val="21"/>
                <w:szCs w:val="21"/>
                <w:lang w:eastAsia="tr-TR"/>
              </w:rPr>
              <w:t xml:space="preserve"> taslak giderleri gümrük kıymetine dahil edilmez.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(3) Kanunun 27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maddesinin birinci fıkrasının (e) bendi ile 28 inci maddesinin (a) bendi ile ilgili olarak; nakliyenin ücretsiz olması veya alıcı tarafından sağlanması durumunda, gümrük kıymetine </w:t>
            </w:r>
            <w:proofErr w:type="gramStart"/>
            <w:r w:rsidRPr="00F95F21">
              <w:rPr>
                <w:rFonts w:ascii="Arial" w:eastAsia="Times New Roman" w:hAnsi="Arial" w:cs="Arial"/>
                <w:i/>
                <w:iCs/>
                <w:color w:val="008080"/>
                <w:sz w:val="21"/>
                <w:szCs w:val="21"/>
                <w:lang w:eastAsia="tr-TR"/>
              </w:rPr>
              <w:t>dahil</w:t>
            </w:r>
            <w:proofErr w:type="gramEnd"/>
            <w:r w:rsidRPr="00F95F21">
              <w:rPr>
                <w:rFonts w:ascii="Arial" w:eastAsia="Times New Roman" w:hAnsi="Arial" w:cs="Arial"/>
                <w:i/>
                <w:iCs/>
                <w:color w:val="008080"/>
                <w:sz w:val="21"/>
                <w:szCs w:val="21"/>
                <w:lang w:eastAsia="tr-TR"/>
              </w:rPr>
              <w:t xml:space="preserve"> edilecek giriş liman veya yerine kadarki nakliye gideri, aynı taşıma türünde normal olarak uygulanan fiyat tarifesine göre tespit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(4) İthal ülkesinde alınan ilave posta ve kargo ücretleri hariç olmak üzere, eşyanın teslim yerine kadar alınan tüm posta ve kargo ücretleri gümrük kıymetine </w:t>
            </w:r>
            <w:proofErr w:type="gramStart"/>
            <w:r w:rsidRPr="00F95F21">
              <w:rPr>
                <w:rFonts w:ascii="Arial" w:eastAsia="Times New Roman" w:hAnsi="Arial" w:cs="Arial"/>
                <w:i/>
                <w:iCs/>
                <w:color w:val="008080"/>
                <w:sz w:val="21"/>
                <w:szCs w:val="21"/>
                <w:lang w:eastAsia="tr-TR"/>
              </w:rPr>
              <w:t>dahildir</w:t>
            </w:r>
            <w:proofErr w:type="gramEnd"/>
            <w:r w:rsidRPr="00F95F21">
              <w:rPr>
                <w:rFonts w:ascii="Arial" w:eastAsia="Times New Roman" w:hAnsi="Arial" w:cs="Arial"/>
                <w:i/>
                <w:iCs/>
                <w:color w:val="008080"/>
                <w:sz w:val="21"/>
                <w:szCs w:val="21"/>
                <w:lang w:eastAsia="tr-TR"/>
              </w:rPr>
              <w:t>. </w:t>
            </w:r>
            <w:r w:rsidRPr="00F95F21">
              <w:rPr>
                <w:rFonts w:ascii="Arial" w:eastAsia="Times New Roman" w:hAnsi="Arial" w:cs="Arial"/>
                <w:i/>
                <w:iCs/>
                <w:color w:val="008080"/>
                <w:sz w:val="21"/>
                <w:szCs w:val="21"/>
                <w:shd w:val="clear" w:color="auto" w:fill="FFFF00"/>
                <w:lang w:eastAsia="tr-TR"/>
              </w:rPr>
              <w:t xml:space="preserve">Bununla birlikte, ticari mahiyette olmayan </w:t>
            </w:r>
            <w:proofErr w:type="spellStart"/>
            <w:r w:rsidRPr="00F95F21">
              <w:rPr>
                <w:rFonts w:ascii="Arial" w:eastAsia="Times New Roman" w:hAnsi="Arial" w:cs="Arial"/>
                <w:i/>
                <w:iCs/>
                <w:color w:val="008080"/>
                <w:sz w:val="21"/>
                <w:szCs w:val="21"/>
                <w:shd w:val="clear" w:color="auto" w:fill="FFFF00"/>
                <w:lang w:eastAsia="tr-TR"/>
              </w:rPr>
              <w:t>sevkıyatların</w:t>
            </w:r>
            <w:proofErr w:type="spellEnd"/>
            <w:r w:rsidRPr="00F95F21">
              <w:rPr>
                <w:rFonts w:ascii="Arial" w:eastAsia="Times New Roman" w:hAnsi="Arial" w:cs="Arial"/>
                <w:i/>
                <w:iCs/>
                <w:color w:val="008080"/>
                <w:sz w:val="21"/>
                <w:szCs w:val="21"/>
                <w:shd w:val="clear" w:color="auto" w:fill="FFFF00"/>
                <w:lang w:eastAsia="tr-TR"/>
              </w:rPr>
              <w:t xml:space="preserve"> kıymetinin tespitinde, bu tür ücretlerle ilgili olarak, beyan edilen kıymette herhangi bir değişiklik yapılmaz.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Fiilen ödenen veya ödenecek olan fiyata ilave edilecek unsurlar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w:t>
            </w:r>
            <w:r w:rsidRPr="00F95F21">
              <w:rPr>
                <w:rFonts w:ascii="Arial" w:eastAsia="Times New Roman" w:hAnsi="Arial" w:cs="Arial"/>
                <w:sz w:val="21"/>
                <w:szCs w:val="21"/>
                <w:lang w:eastAsia="tr-TR"/>
              </w:rPr>
              <w:t xml:space="preserve"> (1) Fiilen ödenen veya ödenecek olan fiyata Kanunun 27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maddesine göre ilaveler yapılır.</w:t>
            </w:r>
            <w:r w:rsidRPr="00F95F21">
              <w:rPr>
                <w:rFonts w:ascii="Arial" w:eastAsia="Times New Roman" w:hAnsi="Arial" w:cs="Arial"/>
                <w:sz w:val="21"/>
                <w:szCs w:val="21"/>
                <w:lang w:eastAsia="tr-TR"/>
              </w:rPr>
              <w:br/>
              <w:t xml:space="preserve">(2) Kanunun 27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maddesinin birinci fıkrasının (b) bendinin (iv) numaralı alt bendinin uygulanmasında, araştırma ve ilk </w:t>
            </w:r>
            <w:proofErr w:type="gramStart"/>
            <w:r w:rsidRPr="00F95F21">
              <w:rPr>
                <w:rFonts w:ascii="Arial" w:eastAsia="Times New Roman" w:hAnsi="Arial" w:cs="Arial"/>
                <w:sz w:val="21"/>
                <w:szCs w:val="21"/>
                <w:lang w:eastAsia="tr-TR"/>
              </w:rPr>
              <w:t>dizayn</w:t>
            </w:r>
            <w:proofErr w:type="gramEnd"/>
            <w:r w:rsidRPr="00F95F21">
              <w:rPr>
                <w:rFonts w:ascii="Arial" w:eastAsia="Times New Roman" w:hAnsi="Arial" w:cs="Arial"/>
                <w:sz w:val="21"/>
                <w:szCs w:val="21"/>
                <w:lang w:eastAsia="tr-TR"/>
              </w:rPr>
              <w:t xml:space="preserve"> taslak giderleri gümrük kıymetine dahil edilmez.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(3) Kanunun 27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maddesinin birinci fıkrasının (e) bendi ile 28 inci maddesinin (a) bendi ile ilgili olarak; nakliyenin ücretsiz olması veya alıcı tarafından sağlanması durumunda, gümrük kıymetine </w:t>
            </w:r>
            <w:proofErr w:type="gramStart"/>
            <w:r w:rsidRPr="00F95F21">
              <w:rPr>
                <w:rFonts w:ascii="Arial" w:eastAsia="Times New Roman" w:hAnsi="Arial" w:cs="Arial"/>
                <w:sz w:val="21"/>
                <w:szCs w:val="21"/>
                <w:lang w:eastAsia="tr-TR"/>
              </w:rPr>
              <w:t>dahil</w:t>
            </w:r>
            <w:proofErr w:type="gramEnd"/>
            <w:r w:rsidRPr="00F95F21">
              <w:rPr>
                <w:rFonts w:ascii="Arial" w:eastAsia="Times New Roman" w:hAnsi="Arial" w:cs="Arial"/>
                <w:sz w:val="21"/>
                <w:szCs w:val="21"/>
                <w:lang w:eastAsia="tr-TR"/>
              </w:rPr>
              <w:t xml:space="preserve"> edilecek giriş liman veya yerine kadarki nakliye gideri, aynı taşıma türünde normal olarak uygulanan fiyat tarifesine göre tespit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(4) İthal ülkesinde alınan ilave posta ve kargo ücretleri hariç olmak üzere, eşyanın teslim yerine kadar alınan tüm posta ve kargo ücretleri gümrük kıymetine </w:t>
            </w:r>
            <w:proofErr w:type="gramStart"/>
            <w:r w:rsidRPr="00F95F21">
              <w:rPr>
                <w:rFonts w:ascii="Arial" w:eastAsia="Times New Roman" w:hAnsi="Arial" w:cs="Arial"/>
                <w:sz w:val="21"/>
                <w:szCs w:val="21"/>
                <w:lang w:eastAsia="tr-TR"/>
              </w:rPr>
              <w:t>dahildir</w:t>
            </w:r>
            <w:proofErr w:type="gramEnd"/>
            <w:r w:rsidRPr="00F95F21">
              <w:rPr>
                <w:rFonts w:ascii="Arial" w:eastAsia="Times New Roman" w:hAnsi="Arial" w:cs="Arial"/>
                <w:sz w:val="21"/>
                <w:szCs w:val="21"/>
                <w:lang w:eastAsia="tr-TR"/>
              </w:rPr>
              <w:t>.</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6-</w:t>
            </w:r>
            <w:r w:rsidRPr="00F95F21">
              <w:rPr>
                <w:rFonts w:ascii="Arial" w:eastAsia="Times New Roman" w:hAnsi="Arial" w:cs="Arial"/>
                <w:sz w:val="21"/>
                <w:szCs w:val="21"/>
                <w:lang w:eastAsia="tr-TR"/>
              </w:rPr>
              <w:t> Aynı Yönetmeliğin </w:t>
            </w:r>
            <w:hyperlink r:id="rId11" w:anchor="M197" w:history="1">
              <w:r w:rsidRPr="00F95F21">
                <w:rPr>
                  <w:rFonts w:ascii="Arial" w:eastAsia="Times New Roman" w:hAnsi="Arial" w:cs="Arial"/>
                  <w:color w:val="000080"/>
                  <w:sz w:val="21"/>
                  <w:szCs w:val="21"/>
                  <w:u w:val="single"/>
                  <w:lang w:eastAsia="tr-TR"/>
                </w:rPr>
                <w:t xml:space="preserve">197 </w:t>
              </w:r>
              <w:proofErr w:type="spellStart"/>
              <w:r w:rsidRPr="00F95F21">
                <w:rPr>
                  <w:rFonts w:ascii="Arial" w:eastAsia="Times New Roman" w:hAnsi="Arial" w:cs="Arial"/>
                  <w:color w:val="000080"/>
                  <w:sz w:val="21"/>
                  <w:szCs w:val="21"/>
                  <w:u w:val="single"/>
                  <w:lang w:eastAsia="tr-TR"/>
                </w:rPr>
                <w:t>nci</w:t>
              </w:r>
              <w:proofErr w:type="spellEnd"/>
              <w:r w:rsidRPr="00F95F21">
                <w:rPr>
                  <w:rFonts w:ascii="Arial" w:eastAsia="Times New Roman" w:hAnsi="Arial" w:cs="Arial"/>
                  <w:color w:val="000080"/>
                  <w:sz w:val="21"/>
                  <w:szCs w:val="21"/>
                  <w:u w:val="single"/>
                  <w:lang w:eastAsia="tr-TR"/>
                </w:rPr>
                <w:t xml:space="preserve"> maddesine</w:t>
              </w:r>
            </w:hyperlink>
            <w:r w:rsidRPr="00F95F21">
              <w:rPr>
                <w:rFonts w:ascii="Arial" w:eastAsia="Times New Roman" w:hAnsi="Arial" w:cs="Arial"/>
                <w:sz w:val="21"/>
                <w:szCs w:val="21"/>
                <w:lang w:eastAsia="tr-TR"/>
              </w:rPr>
              <w:t> aşağıdaki fıkra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Gümrük laboratuvarlarında yapılan tahlillerin ücretlendirilmesi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197-</w:t>
            </w:r>
            <w:r w:rsidRPr="00F95F21">
              <w:rPr>
                <w:rFonts w:ascii="Arial" w:eastAsia="Times New Roman" w:hAnsi="Arial" w:cs="Arial"/>
                <w:i/>
                <w:iCs/>
                <w:color w:val="008080"/>
                <w:sz w:val="21"/>
                <w:szCs w:val="21"/>
                <w:lang w:eastAsia="tr-TR"/>
              </w:rPr>
              <w:t xml:space="preserve"> (1) Gümrük Kanununun 66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maddesinin altıncı fıkrası gereğince gümrük laboratuvarlarında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hiçbir şekilde 588 inci maddede belirtilen ikinci tahlilden alınacak ücreti geçemez.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196/A maddesi saklı kalmak üzere, yükümlünün talebine istinaden gümrük tarife istatistik pozisyonu belirlenmesine ilişkin olarak istenilen tahlillerden 588 inci maddede belirtilen miktarda tahlil ücreti alınır. Tahlil ücreti, eşyanın tahlil masrafları, idarece temin edilen numune kaplarının bedeli ile bu işlemler sonucu ortaya çıkan artık ve atıkların imha masraflarını da kapsar.</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Gümrük laboratuvarlarında yapılan tahlillerin ücretlendirilmesi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197-</w:t>
            </w:r>
            <w:r w:rsidRPr="00F95F21">
              <w:rPr>
                <w:rFonts w:ascii="Arial" w:eastAsia="Times New Roman" w:hAnsi="Arial" w:cs="Arial"/>
                <w:sz w:val="21"/>
                <w:szCs w:val="21"/>
                <w:lang w:eastAsia="tr-TR"/>
              </w:rPr>
              <w:t xml:space="preserve"> (1) Gümrük Kanununun 66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maddesinin altıncı fıkrası gereğince gümrük laboratuvarlarında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hiçbir şekilde 588 inci maddede belirtilen ikinci tahlilden alınacak ücreti geçemez.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196/A maddesi saklı kalmak üzere, yükümlünün talebine istinaden gümrük tarife istatistik pozisyonu belirlenmesine ilişkin olarak istenilen tahlillerden 588 inci maddede belirtilen miktarda tahlil ücreti alınır. Tahlil ücreti, eşyanın tahlil masrafları, idarece temin edilen numune kaplarının bedeli ile bu işlemler sonucu ortaya çıkan artık ve atıkların imha masraflarını da kapsar.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(3) Laboratuvar tahlil ücretleri 213 sayılı Vergi Usul Kanunu uyarınca belirlenen yeniden değerleme oranını geçmemek üzere Bakanlıkça (Gümrükler Genel Müdürlüğü) yıllık olarak belirlenir.</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7- </w:t>
            </w:r>
            <w:r w:rsidRPr="00F95F21">
              <w:rPr>
                <w:rFonts w:ascii="Arial" w:eastAsia="Times New Roman" w:hAnsi="Arial" w:cs="Arial"/>
                <w:sz w:val="21"/>
                <w:szCs w:val="21"/>
                <w:lang w:eastAsia="tr-TR"/>
              </w:rPr>
              <w:t>Aynı Yönetmeliğin </w:t>
            </w:r>
            <w:hyperlink r:id="rId12" w:anchor="M330" w:history="1">
              <w:r w:rsidRPr="00F95F21">
                <w:rPr>
                  <w:rFonts w:ascii="Arial" w:eastAsia="Times New Roman" w:hAnsi="Arial" w:cs="Arial"/>
                  <w:color w:val="000080"/>
                  <w:sz w:val="21"/>
                  <w:szCs w:val="21"/>
                  <w:u w:val="single"/>
                  <w:lang w:eastAsia="tr-TR"/>
                </w:rPr>
                <w:t>330 uncu maddesine</w:t>
              </w:r>
            </w:hyperlink>
            <w:r w:rsidRPr="00F95F21">
              <w:rPr>
                <w:rFonts w:ascii="Arial" w:eastAsia="Times New Roman" w:hAnsi="Arial" w:cs="Arial"/>
                <w:sz w:val="21"/>
                <w:szCs w:val="21"/>
                <w:lang w:eastAsia="tr-TR"/>
              </w:rPr>
              <w:t> aşağıdaki fıkra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Antrepoya konulabilecek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330- </w:t>
            </w:r>
            <w:r w:rsidRPr="00F95F21">
              <w:rPr>
                <w:rFonts w:ascii="Arial" w:eastAsia="Times New Roman" w:hAnsi="Arial" w:cs="Arial"/>
                <w:i/>
                <w:iCs/>
                <w:color w:val="008080"/>
                <w:sz w:val="21"/>
                <w:szCs w:val="21"/>
                <w:lang w:eastAsia="tr-TR"/>
              </w:rPr>
              <w:t>(1) Gümrük antrepolarına;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Serbest dolaşıma girmemiş eşya, ithalat vergilerine ve ticaret politikası önlemlerine tabi tutulmadan,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Gümrük antreposuna konulması halinde ihracata bağlı önlemlerden yararlanabilen serbest dolaşımda bulunan eşya,</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konulabilir</w:t>
            </w:r>
            <w:proofErr w:type="gramEnd"/>
            <w:r w:rsidRPr="00F95F21">
              <w:rPr>
                <w:rFonts w:ascii="Arial" w:eastAsia="Times New Roman" w:hAnsi="Arial" w:cs="Arial"/>
                <w:i/>
                <w:iCs/>
                <w:color w:val="008080"/>
                <w:sz w:val="21"/>
                <w:szCs w:val="21"/>
                <w:lang w:eastAsia="tr-TR"/>
              </w:rPr>
              <w:t>. Serbest dolaşımda bulunan eşyanın antrepoya konulması durumunda söz konusu eşyanın ihraç edilmesi veya gümrükçe onaylanmış diğer bir işlem ya da kullanıma tabi tutulması zorunludur. Ancak eşyanın ihracının veya gümrükçe onaylanmış bir işlem ya da kullanıma tabi tutulmasının mümkün olmadığı hallerde bir takvim yılında beş defayı geçmemek üzere yetkilendirilmiş gümrük müşaviri veya gümrük memuru gözetiminde eşyanın antrepodan çıkartılmasına izin verilerek beyanname iptal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(2) Satıcı veya göndericisi belli, alıcısı emre olan eşya, antrepo işleticilerinin sorumluluğu altında genel antrepolara konulabilir. Bu şekilde genel antrepoya konulan eşyanın, alıcısının belirlenmesinden sonra tamamen veya kısmen gümrükçe onaylanmış bir işlem veya kullanıma tabi tutulmasına izin verilir. Satıcı veya göndericisi ile yurtdışındaki alıcısı belli olan eşya ise 6/7/2018 tarihli ve 30470 sayılı Resmî </w:t>
            </w:r>
            <w:proofErr w:type="spellStart"/>
            <w:r w:rsidRPr="00F95F21">
              <w:rPr>
                <w:rFonts w:ascii="Arial" w:eastAsia="Times New Roman" w:hAnsi="Arial" w:cs="Arial"/>
                <w:i/>
                <w:iCs/>
                <w:color w:val="008080"/>
                <w:sz w:val="21"/>
                <w:szCs w:val="21"/>
                <w:lang w:eastAsia="tr-TR"/>
              </w:rPr>
              <w:t>Gazete’de</w:t>
            </w:r>
            <w:proofErr w:type="spellEnd"/>
            <w:r w:rsidRPr="00F95F21">
              <w:rPr>
                <w:rFonts w:ascii="Arial" w:eastAsia="Times New Roman" w:hAnsi="Arial" w:cs="Arial"/>
                <w:i/>
                <w:iCs/>
                <w:color w:val="008080"/>
                <w:sz w:val="21"/>
                <w:szCs w:val="21"/>
                <w:lang w:eastAsia="tr-TR"/>
              </w:rPr>
              <w:t xml:space="preserve"> yayımlanan Taşıma İşleri Organizatörlüğü Yönetmeliği kapsamında yetki belgesi sahibi olan ve taşıma belgesinde bildirim tarafı olarak yer alan taşıma işleri organizatörleri tarafından antrepo beyannamesi verilerek genel antrepolara konulabilir. </w:t>
            </w:r>
            <w:proofErr w:type="spellStart"/>
            <w:r w:rsidRPr="00F95F21">
              <w:rPr>
                <w:rFonts w:ascii="Arial" w:eastAsia="Times New Roman" w:hAnsi="Arial" w:cs="Arial"/>
                <w:i/>
                <w:iCs/>
                <w:color w:val="008080"/>
                <w:sz w:val="21"/>
                <w:szCs w:val="21"/>
                <w:lang w:eastAsia="tr-TR"/>
              </w:rPr>
              <w:t>Elleçleme</w:t>
            </w:r>
            <w:proofErr w:type="spellEnd"/>
            <w:r w:rsidRPr="00F95F21">
              <w:rPr>
                <w:rFonts w:ascii="Arial" w:eastAsia="Times New Roman" w:hAnsi="Arial" w:cs="Arial"/>
                <w:i/>
                <w:iCs/>
                <w:color w:val="008080"/>
                <w:sz w:val="21"/>
                <w:szCs w:val="21"/>
                <w:lang w:eastAsia="tr-TR"/>
              </w:rPr>
              <w:t xml:space="preserve"> işlemine tabi tutulması ve yurtdışındaki alıcısına sevki dışında bu eşya hakkında başka bir tasarrufta bulunulmasına izin verilmez. Kullanıcı olarak taşıma işleri organizatörleri, 522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maddede belirtilen yükümlülükleri yerine getirmekten sorumludur.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Aşağıda belirtilen ve EK-62’de yer alan eşyanın, niteliklerine ve yapılacak faaliyetin özelliklerine uygun özel düzenek ve yapılara sahip genel veya özel antrepolara konulması zorunludur.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Parlayıcı, patlayıcı, yanıcı ve yanmayı artırıcı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Korunmaları, soğuk hava depolarında olduğu gibi özel tertibat gerektiren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(4) EK-62’de yer alan diğer tehlikeli ve zararlı maddeler ile bir arada bulundukları eşya için tehlike ve zarar doğurabilecek eşya, eşyanın niteliklerine uygun gerekli tedbirlerin alınması suretiyle genel veya özel antrepolara konulabilir.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(5) Bir arada bulundukları eşya için ayrı bölümlerde depolansa dahi tehlike ve zarar doğurabilecek eşya genel antrepolara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(6) Aynı antrepo açma ve işletme izni kapsamında bir antreponun belirli bir bölümünde üçüncü fıkrada sayılan eşyanın depolanması, bu türden eşyanın konulması için antrepoda belirli bir bölümün ayrılmış olması ve bu türden eşyanın konulabileceği antrepolar için gerekli belgelerin ilgili gümrük müdürlüğüne ibraz edilmesi koşuluyla mümkündür.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(7) Üçüncü fıkrada sayılan ve aynı sevkiyat kapsamında bir arada bulundukları eşyanın tali unsuru niteliğindeki eşyanın, diğer eşyaya zarar vermeyecek şekilde, genel veya özel antrepoların ayrı bölümlerine gerekli tedbirler alınmak suretiyle konulmasına, antrepo işleticisinin yazılı ve gerekçeli talebine istinaden, eşyanın niteliği, miktarı, kap ve ambalajları gibi unsurlar dikkate alınarak ilgili gümrük idaresince izin verilebilir.</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Antrepoya konulabilecek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330- </w:t>
            </w:r>
            <w:r w:rsidRPr="00F95F21">
              <w:rPr>
                <w:rFonts w:ascii="Arial" w:eastAsia="Times New Roman" w:hAnsi="Arial" w:cs="Arial"/>
                <w:sz w:val="21"/>
                <w:szCs w:val="21"/>
                <w:lang w:eastAsia="tr-TR"/>
              </w:rPr>
              <w:t>(1) Gümrük antrepolarına;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Serbest dolaşıma girmemiş eşya, ithalat vergilerine ve ticaret politikası önlemlerine tabi tutulmadan,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Gümrük antreposuna konulması halinde ihracata bağlı önlemlerden yararlanabilen serbest dolaşımda bulunan eşya,</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konulabilir</w:t>
            </w:r>
            <w:proofErr w:type="gramEnd"/>
            <w:r w:rsidRPr="00F95F21">
              <w:rPr>
                <w:rFonts w:ascii="Arial" w:eastAsia="Times New Roman" w:hAnsi="Arial" w:cs="Arial"/>
                <w:sz w:val="21"/>
                <w:szCs w:val="21"/>
                <w:lang w:eastAsia="tr-TR"/>
              </w:rPr>
              <w:t>. Serbest dolaşımda bulunan eşyanın antrepoya konulması durumunda söz konusu eşyanın ihraç edilmesi veya gümrükçe onaylanmış diğer bir işlem ya da kullanıma tabi tutulması zorunludur. Ancak eşyanın ihracının veya gümrükçe onaylanmış bir işlem ya da kullanıma tabi tutulmasının mümkün olmadığı hallerde bir takvim yılında beş defayı geçmemek üzere yetkilendirilmiş gümrük müşaviri veya gümrük memuru gözetiminde eşyanın antrepodan çıkartılmasına izin verilerek beyanname iptal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(2) Satıcı veya göndericisi belli, alıcısı emre olan eşya, antrepo işleticilerinin sorumluluğu altında genel antrepolara konulabilir. Bu şekilde genel antrepoya konulan eşyanın, alıcısının belirlenmesinden sonra tamamen veya kısmen gümrükçe onaylanmış bir işlem veya kullanıma tabi tutulmasına izin verilir. Satıcı veya göndericisi ile yurtdışındaki alıcısı belli olan eşya ise 6/7/2018 tarihli ve 30470 sayılı Resmî </w:t>
            </w:r>
            <w:proofErr w:type="spellStart"/>
            <w:r w:rsidRPr="00F95F21">
              <w:rPr>
                <w:rFonts w:ascii="Arial" w:eastAsia="Times New Roman" w:hAnsi="Arial" w:cs="Arial"/>
                <w:sz w:val="21"/>
                <w:szCs w:val="21"/>
                <w:lang w:eastAsia="tr-TR"/>
              </w:rPr>
              <w:t>Gazete’de</w:t>
            </w:r>
            <w:proofErr w:type="spellEnd"/>
            <w:r w:rsidRPr="00F95F21">
              <w:rPr>
                <w:rFonts w:ascii="Arial" w:eastAsia="Times New Roman" w:hAnsi="Arial" w:cs="Arial"/>
                <w:sz w:val="21"/>
                <w:szCs w:val="21"/>
                <w:lang w:eastAsia="tr-TR"/>
              </w:rPr>
              <w:t xml:space="preserve"> yayımlanan Taşıma İşleri Organizatörlüğü Yönetmeliği kapsamında yetki belgesi sahibi olan ve taşıma belgesinde bildirim tarafı olarak yer alan taşıma işleri organizatörleri tarafından antrepo beyannamesi verilerek genel antrepolara konulabilir. </w:t>
            </w:r>
            <w:proofErr w:type="spellStart"/>
            <w:r w:rsidRPr="00F95F21">
              <w:rPr>
                <w:rFonts w:ascii="Arial" w:eastAsia="Times New Roman" w:hAnsi="Arial" w:cs="Arial"/>
                <w:sz w:val="21"/>
                <w:szCs w:val="21"/>
                <w:lang w:eastAsia="tr-TR"/>
              </w:rPr>
              <w:t>Elleçleme</w:t>
            </w:r>
            <w:proofErr w:type="spellEnd"/>
            <w:r w:rsidRPr="00F95F21">
              <w:rPr>
                <w:rFonts w:ascii="Arial" w:eastAsia="Times New Roman" w:hAnsi="Arial" w:cs="Arial"/>
                <w:sz w:val="21"/>
                <w:szCs w:val="21"/>
                <w:lang w:eastAsia="tr-TR"/>
              </w:rPr>
              <w:t xml:space="preserve"> işlemine tabi tutulması ve yurtdışındaki alıcısına sevki dışında bu eşya hakkında başka bir tasarrufta bulunulmasına izin verilmez. Kullanıcı olarak taşıma işleri organizatörleri, 522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maddede belirtilen yükümlülükleri yerine getirmekten sorumludur.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Aşağıda belirtilen ve EK-62’de yer alan eşyanın, niteliklerine ve yapılacak faaliyetin özelliklerine uygun özel düzenek ve yapılara sahip genel veya özel antrepolara konulması zorunludur.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Parlayıcı, patlayıcı, yanıcı ve yanmayı artırıcı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Korunmaları, soğuk hava depolarında olduğu gibi özel tertibat gerektiren eşya.</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(4) EK-62’de yer alan diğer tehlikeli ve zararlı maddeler ile bir arada bulundukları eşya için tehlike ve zarar doğurabilecek eşya, eşyanın niteliklerine uygun gerekli tedbirlerin alınması suretiyle genel veya özel antrepolara konulabilir.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(5) Bir arada bulundukları eşya için ayrı bölümlerde depolansa dahi tehlike ve zarar doğurabilecek eşya genel antrepolara alınmaz.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(6) Aynı antrepo açma ve işletme izni kapsamında bir antreponun belirli bir bölümünde üçüncü fıkrada sayılan eşyanın depolanması, bu türden eşyanın konulması için antrepoda belirli bir bölümün ayrılmış olması ve bu türden eşyanın konulabileceği antrepolar için gerekli belgelerin ilgili gümrük müdürlüğüne ibraz edilmesi koşuluyla mümkündür.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(7) Üçüncü fıkrada sayılan ve aynı sevkiyat kapsamında bir arada bulundukları eşyanın tali unsuru niteliğindeki eşyanın, diğer eşyaya zarar vermeyecek şekilde, genel veya özel antrepoların ayrı bölümlerine gerekli tedbirler alınmak suretiyle konulmasına, antrepo işleticisinin yazılı ve gerekçeli talebine istinaden, eşyanın niteliği, miktarı, kap ve ambalajları gibi unsurlar dikkate alınarak ilgili gümrük idaresince izin verilebilir.</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(8) Antrepoya konulacak Türkiye İlaç ve Tıbbî Cihaz Kurumunun iznine tabi ürünler ve etkin maddeler için Türkiye İlaç ve Tıbbî Cihaz Kurumundan alınan izin belgesi aranır.</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8-</w:t>
            </w:r>
            <w:r w:rsidRPr="00F95F21">
              <w:rPr>
                <w:rFonts w:ascii="Arial" w:eastAsia="Times New Roman" w:hAnsi="Arial" w:cs="Arial"/>
                <w:sz w:val="21"/>
                <w:szCs w:val="21"/>
                <w:lang w:eastAsia="tr-TR"/>
              </w:rPr>
              <w:t> Aynı Yönetmeliğin </w:t>
            </w:r>
            <w:hyperlink r:id="rId13" w:anchor="M512" w:history="1">
              <w:r w:rsidRPr="00F95F21">
                <w:rPr>
                  <w:rFonts w:ascii="Arial" w:eastAsia="Times New Roman" w:hAnsi="Arial" w:cs="Arial"/>
                  <w:color w:val="000080"/>
                  <w:sz w:val="21"/>
                  <w:szCs w:val="21"/>
                  <w:u w:val="single"/>
                  <w:lang w:eastAsia="tr-TR"/>
                </w:rPr>
                <w:t xml:space="preserve">512 </w:t>
              </w:r>
              <w:proofErr w:type="spellStart"/>
              <w:r w:rsidRPr="00F95F21">
                <w:rPr>
                  <w:rFonts w:ascii="Arial" w:eastAsia="Times New Roman" w:hAnsi="Arial" w:cs="Arial"/>
                  <w:color w:val="000080"/>
                  <w:sz w:val="21"/>
                  <w:szCs w:val="21"/>
                  <w:u w:val="single"/>
                  <w:lang w:eastAsia="tr-TR"/>
                </w:rPr>
                <w:t>nci</w:t>
              </w:r>
              <w:proofErr w:type="spellEnd"/>
              <w:r w:rsidRPr="00F95F21">
                <w:rPr>
                  <w:rFonts w:ascii="Arial" w:eastAsia="Times New Roman" w:hAnsi="Arial" w:cs="Arial"/>
                  <w:color w:val="000080"/>
                  <w:sz w:val="21"/>
                  <w:szCs w:val="21"/>
                  <w:u w:val="single"/>
                  <w:lang w:eastAsia="tr-TR"/>
                </w:rPr>
                <w:t xml:space="preserve"> maddesinin birinci fıkrası</w:t>
              </w:r>
            </w:hyperlink>
            <w:r w:rsidRPr="00F95F21">
              <w:rPr>
                <w:rFonts w:ascii="Arial" w:eastAsia="Times New Roman" w:hAnsi="Arial" w:cs="Arial"/>
                <w:sz w:val="21"/>
                <w:szCs w:val="21"/>
                <w:lang w:eastAsia="tr-TR"/>
              </w:rPr>
              <w:t>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Geçici depolama yeri işleticilerinde aranacak şartlar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b/>
                <w:bCs/>
                <w:i/>
                <w:iCs/>
                <w:color w:val="008080"/>
                <w:sz w:val="21"/>
                <w:szCs w:val="21"/>
                <w:lang w:eastAsia="tr-TR"/>
              </w:rPr>
              <w:t>MADDE 512-</w:t>
            </w:r>
            <w:r w:rsidRPr="00F95F21">
              <w:rPr>
                <w:rFonts w:ascii="Arial" w:eastAsia="Times New Roman" w:hAnsi="Arial" w:cs="Arial"/>
                <w:i/>
                <w:iCs/>
                <w:color w:val="008080"/>
                <w:sz w:val="21"/>
                <w:szCs w:val="21"/>
                <w:lang w:eastAsia="tr-TR"/>
              </w:rPr>
              <w:t> (1) Geçici depolama yeri açmak üzere </w:t>
            </w:r>
            <w:r w:rsidRPr="00F95F21">
              <w:rPr>
                <w:rFonts w:ascii="Arial" w:eastAsia="Times New Roman" w:hAnsi="Arial" w:cs="Arial"/>
                <w:i/>
                <w:iCs/>
                <w:color w:val="008080"/>
                <w:sz w:val="21"/>
                <w:szCs w:val="21"/>
                <w:shd w:val="clear" w:color="auto" w:fill="FFFF00"/>
                <w:lang w:eastAsia="tr-TR"/>
              </w:rPr>
              <w:t>başvuran gerçek kişilerin ve tüzel kişilerin </w:t>
            </w:r>
            <w:r w:rsidRPr="00F95F21">
              <w:rPr>
                <w:rFonts w:ascii="Arial" w:eastAsia="Times New Roman" w:hAnsi="Arial" w:cs="Arial"/>
                <w:i/>
                <w:iCs/>
                <w:color w:val="008080"/>
                <w:sz w:val="21"/>
                <w:szCs w:val="21"/>
                <w:lang w:eastAsia="tr-TR"/>
              </w:rPr>
              <w:t>yönetim kurulu başkan</w:t>
            </w:r>
            <w:r w:rsidRPr="00F95F21">
              <w:rPr>
                <w:rFonts w:ascii="Arial" w:eastAsia="Times New Roman" w:hAnsi="Arial" w:cs="Arial"/>
                <w:i/>
                <w:iCs/>
                <w:color w:val="008080"/>
                <w:sz w:val="21"/>
                <w:szCs w:val="21"/>
                <w:shd w:val="clear" w:color="auto" w:fill="FFFF00"/>
                <w:lang w:eastAsia="tr-TR"/>
              </w:rPr>
              <w:t>ı</w:t>
            </w:r>
            <w:r w:rsidRPr="00F95F21">
              <w:rPr>
                <w:rFonts w:ascii="Arial" w:eastAsia="Times New Roman" w:hAnsi="Arial" w:cs="Arial"/>
                <w:i/>
                <w:iCs/>
                <w:color w:val="008080"/>
                <w:sz w:val="21"/>
                <w:szCs w:val="21"/>
                <w:lang w:eastAsia="tr-TR"/>
              </w:rPr>
              <w:t xml:space="preserve"> ve üyeleri ile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F95F21">
              <w:rPr>
                <w:rFonts w:ascii="Arial" w:eastAsia="Times New Roman" w:hAnsi="Arial" w:cs="Arial"/>
                <w:i/>
                <w:iCs/>
                <w:color w:val="008080"/>
                <w:sz w:val="21"/>
                <w:szCs w:val="21"/>
                <w:lang w:eastAsia="tr-TR"/>
              </w:rPr>
              <w:t>Karaparanın</w:t>
            </w:r>
            <w:proofErr w:type="spellEnd"/>
            <w:r w:rsidRPr="00F95F21">
              <w:rPr>
                <w:rFonts w:ascii="Arial" w:eastAsia="Times New Roman" w:hAnsi="Arial" w:cs="Arial"/>
                <w:i/>
                <w:iCs/>
                <w:color w:val="008080"/>
                <w:sz w:val="21"/>
                <w:szCs w:val="21"/>
                <w:lang w:eastAsia="tr-TR"/>
              </w:rPr>
              <w:t xml:space="preserve"> Aklanmasının Önlenmesine, 2313 Sayılı Uyuşturucu Maddelerin </w:t>
            </w:r>
            <w:proofErr w:type="spellStart"/>
            <w:r w:rsidRPr="00F95F21">
              <w:rPr>
                <w:rFonts w:ascii="Arial" w:eastAsia="Times New Roman" w:hAnsi="Arial" w:cs="Arial"/>
                <w:i/>
                <w:iCs/>
                <w:color w:val="008080"/>
                <w:sz w:val="21"/>
                <w:szCs w:val="21"/>
                <w:lang w:eastAsia="tr-TR"/>
              </w:rPr>
              <w:t>Murakebesi</w:t>
            </w:r>
            <w:proofErr w:type="spellEnd"/>
            <w:r w:rsidRPr="00F95F21">
              <w:rPr>
                <w:rFonts w:ascii="Arial" w:eastAsia="Times New Roman" w:hAnsi="Arial" w:cs="Arial"/>
                <w:i/>
                <w:iCs/>
                <w:color w:val="008080"/>
                <w:sz w:val="21"/>
                <w:szCs w:val="21"/>
                <w:lang w:eastAsia="tr-TR"/>
              </w:rPr>
              <w:t xml:space="preserve">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mahkûmiyet kararı bulunmaması şarttır.</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Geçici depolama yeri işleticilerinde aranacak şartlar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512-</w:t>
            </w:r>
            <w:r w:rsidRPr="00F95F21">
              <w:rPr>
                <w:rFonts w:ascii="Arial" w:eastAsia="Times New Roman" w:hAnsi="Arial" w:cs="Arial"/>
                <w:sz w:val="21"/>
                <w:szCs w:val="21"/>
                <w:lang w:eastAsia="tr-TR"/>
              </w:rPr>
              <w:t> (1) </w:t>
            </w:r>
            <w:r w:rsidRPr="00F95F21">
              <w:rPr>
                <w:rFonts w:ascii="Arial" w:eastAsia="Times New Roman" w:hAnsi="Arial" w:cs="Arial"/>
                <w:sz w:val="21"/>
                <w:szCs w:val="21"/>
                <w:shd w:val="clear" w:color="auto" w:fill="FFFF00"/>
                <w:lang w:eastAsia="tr-TR"/>
              </w:rPr>
              <w:t xml:space="preserve">Geçici depolama yeri açma ve işletme izni, kamu kurum ve kuruluşları ve belediyeler ile 13/1/2011 tarihli ve 6102 sayılı Türk Ticaret Kanunu hükümlerine göre kurulmuş anonim ve </w:t>
            </w:r>
            <w:proofErr w:type="spellStart"/>
            <w:r w:rsidRPr="00F95F21">
              <w:rPr>
                <w:rFonts w:ascii="Arial" w:eastAsia="Times New Roman" w:hAnsi="Arial" w:cs="Arial"/>
                <w:sz w:val="21"/>
                <w:szCs w:val="21"/>
                <w:shd w:val="clear" w:color="auto" w:fill="FFFF00"/>
                <w:lang w:eastAsia="tr-TR"/>
              </w:rPr>
              <w:t>limited</w:t>
            </w:r>
            <w:proofErr w:type="spellEnd"/>
            <w:r w:rsidRPr="00F95F21">
              <w:rPr>
                <w:rFonts w:ascii="Arial" w:eastAsia="Times New Roman" w:hAnsi="Arial" w:cs="Arial"/>
                <w:sz w:val="21"/>
                <w:szCs w:val="21"/>
                <w:shd w:val="clear" w:color="auto" w:fill="FFFF00"/>
                <w:lang w:eastAsia="tr-TR"/>
              </w:rPr>
              <w:t xml:space="preserve"> şirketlere verilebilir.</w:t>
            </w:r>
            <w:r w:rsidRPr="00F95F21">
              <w:rPr>
                <w:rFonts w:ascii="Arial" w:eastAsia="Times New Roman" w:hAnsi="Arial" w:cs="Arial"/>
                <w:sz w:val="21"/>
                <w:szCs w:val="21"/>
                <w:lang w:eastAsia="tr-TR"/>
              </w:rPr>
              <w:t> </w:t>
            </w:r>
            <w:proofErr w:type="gramStart"/>
            <w:r w:rsidRPr="00F95F21">
              <w:rPr>
                <w:rFonts w:ascii="Arial" w:eastAsia="Times New Roman" w:hAnsi="Arial" w:cs="Arial"/>
                <w:sz w:val="21"/>
                <w:szCs w:val="21"/>
                <w:lang w:eastAsia="tr-TR"/>
              </w:rPr>
              <w:t>Geçici depolama yeri açmak </w:t>
            </w:r>
            <w:r w:rsidRPr="00F95F21">
              <w:rPr>
                <w:rFonts w:ascii="Arial" w:eastAsia="Times New Roman" w:hAnsi="Arial" w:cs="Arial"/>
                <w:sz w:val="21"/>
                <w:szCs w:val="21"/>
                <w:shd w:val="clear" w:color="auto" w:fill="FFFF00"/>
                <w:lang w:eastAsia="tr-TR"/>
              </w:rPr>
              <w:t>ve işletmek </w:t>
            </w:r>
            <w:r w:rsidRPr="00F95F21">
              <w:rPr>
                <w:rFonts w:ascii="Arial" w:eastAsia="Times New Roman" w:hAnsi="Arial" w:cs="Arial"/>
                <w:sz w:val="21"/>
                <w:szCs w:val="21"/>
                <w:lang w:eastAsia="tr-TR"/>
              </w:rPr>
              <w:t>üzere </w:t>
            </w:r>
            <w:r w:rsidRPr="00F95F21">
              <w:rPr>
                <w:rFonts w:ascii="Arial" w:eastAsia="Times New Roman" w:hAnsi="Arial" w:cs="Arial"/>
                <w:sz w:val="21"/>
                <w:szCs w:val="21"/>
                <w:shd w:val="clear" w:color="auto" w:fill="FFFF00"/>
                <w:lang w:eastAsia="tr-TR"/>
              </w:rPr>
              <w:t>başvuracak anonim şirketlerin</w:t>
            </w:r>
            <w:r w:rsidRPr="00F95F21">
              <w:rPr>
                <w:rFonts w:ascii="Arial" w:eastAsia="Times New Roman" w:hAnsi="Arial" w:cs="Arial"/>
                <w:sz w:val="21"/>
                <w:szCs w:val="21"/>
                <w:lang w:eastAsia="tr-TR"/>
              </w:rPr>
              <w:t> yönetim kurulu başkan ve üyeleri ile </w:t>
            </w:r>
            <w:r w:rsidRPr="00F95F21">
              <w:rPr>
                <w:rFonts w:ascii="Arial" w:eastAsia="Times New Roman" w:hAnsi="Arial" w:cs="Arial"/>
                <w:sz w:val="21"/>
                <w:szCs w:val="21"/>
                <w:shd w:val="clear" w:color="auto" w:fill="FFFF00"/>
                <w:lang w:eastAsia="tr-TR"/>
              </w:rPr>
              <w:t>şirketlerde</w:t>
            </w:r>
            <w:r w:rsidRPr="00F95F21">
              <w:rPr>
                <w:rFonts w:ascii="Arial" w:eastAsia="Times New Roman" w:hAnsi="Arial" w:cs="Arial"/>
                <w:sz w:val="21"/>
                <w:szCs w:val="21"/>
                <w:lang w:eastAsia="tr-TR"/>
              </w:rPr>
              <w:t xml:space="preserv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F95F21">
              <w:rPr>
                <w:rFonts w:ascii="Arial" w:eastAsia="Times New Roman" w:hAnsi="Arial" w:cs="Arial"/>
                <w:sz w:val="21"/>
                <w:szCs w:val="21"/>
                <w:lang w:eastAsia="tr-TR"/>
              </w:rPr>
              <w:t>Karaparanın</w:t>
            </w:r>
            <w:proofErr w:type="spellEnd"/>
            <w:r w:rsidRPr="00F95F21">
              <w:rPr>
                <w:rFonts w:ascii="Arial" w:eastAsia="Times New Roman" w:hAnsi="Arial" w:cs="Arial"/>
                <w:sz w:val="21"/>
                <w:szCs w:val="21"/>
                <w:lang w:eastAsia="tr-TR"/>
              </w:rPr>
              <w:t xml:space="preserve"> Aklanmasının Önlenmesine, 2313 Sayılı Uyuşturucu Maddelerin </w:t>
            </w:r>
            <w:proofErr w:type="spellStart"/>
            <w:r w:rsidRPr="00F95F21">
              <w:rPr>
                <w:rFonts w:ascii="Arial" w:eastAsia="Times New Roman" w:hAnsi="Arial" w:cs="Arial"/>
                <w:sz w:val="21"/>
                <w:szCs w:val="21"/>
                <w:lang w:eastAsia="tr-TR"/>
              </w:rPr>
              <w:t>Murakebesi</w:t>
            </w:r>
            <w:proofErr w:type="spellEnd"/>
            <w:r w:rsidRPr="00F95F21">
              <w:rPr>
                <w:rFonts w:ascii="Arial" w:eastAsia="Times New Roman" w:hAnsi="Arial" w:cs="Arial"/>
                <w:sz w:val="21"/>
                <w:szCs w:val="21"/>
                <w:lang w:eastAsia="tr-TR"/>
              </w:rPr>
              <w:t xml:space="preserve">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mahkûmiyet kararı bulunmaması şarttır.</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9-</w:t>
            </w:r>
            <w:r w:rsidRPr="00F95F21">
              <w:rPr>
                <w:rFonts w:ascii="Arial" w:eastAsia="Times New Roman" w:hAnsi="Arial" w:cs="Arial"/>
                <w:sz w:val="21"/>
                <w:szCs w:val="21"/>
                <w:lang w:eastAsia="tr-TR"/>
              </w:rPr>
              <w:t> Aynı Yönetmeliğin </w:t>
            </w:r>
            <w:hyperlink r:id="rId14" w:anchor="M513_5" w:history="1">
              <w:r w:rsidRPr="00F95F21">
                <w:rPr>
                  <w:rFonts w:ascii="Arial" w:eastAsia="Times New Roman" w:hAnsi="Arial" w:cs="Arial"/>
                  <w:color w:val="000080"/>
                  <w:sz w:val="21"/>
                  <w:szCs w:val="21"/>
                  <w:u w:val="single"/>
                  <w:lang w:eastAsia="tr-TR"/>
                </w:rPr>
                <w:t>513 üncü maddesinin beşinci fıkrası</w:t>
              </w:r>
            </w:hyperlink>
            <w:r w:rsidRPr="00F95F21">
              <w:rPr>
                <w:rFonts w:ascii="Arial" w:eastAsia="Times New Roman" w:hAnsi="Arial" w:cs="Arial"/>
                <w:sz w:val="21"/>
                <w:szCs w:val="21"/>
                <w:lang w:eastAsia="tr-TR"/>
              </w:rPr>
              <w:t>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İzin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513 –</w:t>
            </w:r>
            <w:r w:rsidRPr="00F95F21">
              <w:rPr>
                <w:rFonts w:ascii="Arial" w:eastAsia="Times New Roman" w:hAnsi="Arial" w:cs="Arial"/>
                <w:i/>
                <w:iCs/>
                <w:color w:val="008080"/>
                <w:sz w:val="21"/>
                <w:szCs w:val="21"/>
                <w:lang w:eastAsia="tr-TR"/>
              </w:rPr>
              <w:t> (1) Geçici depolama yeri açıp işletmek isteyen kişiler izin almak için aşağıda sayılan belgelerle birlikte ilgili gümrük müdürlüğüne bir dilekçe ile başvurmaları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a) 512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maddede sayılan suçlardan mahkûm olunmadığına dair adli sicil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Geçici depolama yeri olarak açılıp işletilecek yerin mülkiyetinin veya üzerindeki sınırlı ayni hakkın başvuru sahibine ait olduğunu belgeleyen onaylı tapu sicil örneği veya kira sözleşmelerinin aslı veya örnekleri,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İlgili Ticaret Sicili Gazetesinin (firmanın ortaklık yapısı ve sermaye dağılımının son halini gösteren) aslı veya gümrük müdürlüğünce onaylanmış örneği,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ç) </w:t>
            </w:r>
            <w:proofErr w:type="gramStart"/>
            <w:r w:rsidRPr="00F95F21">
              <w:rPr>
                <w:rFonts w:ascii="Arial" w:eastAsia="Times New Roman" w:hAnsi="Arial" w:cs="Arial"/>
                <w:i/>
                <w:iCs/>
                <w:color w:val="008080"/>
                <w:sz w:val="21"/>
                <w:szCs w:val="21"/>
                <w:lang w:eastAsia="tr-TR"/>
              </w:rPr>
              <w:t>.........</w:t>
            </w:r>
            <w:proofErr w:type="gramEnd"/>
            <w:r w:rsidRPr="00F95F21">
              <w:rPr>
                <w:rFonts w:ascii="Arial" w:eastAsia="Times New Roman" w:hAnsi="Arial" w:cs="Arial"/>
                <w:i/>
                <w:iCs/>
                <w:color w:val="008080"/>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d) Geçici depolama yeri alanının tümünü gösteren, resmi kurum ve kuruluşlar, belediyeler veya ilgili odalara kayıtlı mühendis ve mimarlarca onaylanmış plan veya kroki,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 Geçici depolama yeri olarak açılmak istenilen yer; belediye sınırları içerisinde ise ilgili belediye başkanlığından alınacak İşyeri Açma ve Çalışma Ruhsatı, diğer yerlerde ise ilgili yerden (valilikler ya da konusu ile ilgili yetkili Kurum veya Kuruluş) alınacak İşyeri Açma ve Çalışma Ruhsatı veya buna karşılık gelen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f) Geçici depolama yerini ve eklentilerini içten, dıştan ve her bir cepheden ayrıntılı bir şekilde gösteren ilgili gümrük müdürlüğünce onaylı fotoğraflar,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 Vergi mükellefiyet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ğ) Geçici depolama yerinde yangın ve patlamalar için gerekli önlemlerin alındığını gösteren itfaiye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h) Ek-79’da yer alan taahhütname.</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yukarıda</w:t>
            </w:r>
            <w:proofErr w:type="gramEnd"/>
            <w:r w:rsidRPr="00F95F21">
              <w:rPr>
                <w:rFonts w:ascii="Arial" w:eastAsia="Times New Roman" w:hAnsi="Arial" w:cs="Arial"/>
                <w:i/>
                <w:iCs/>
                <w:color w:val="008080"/>
                <w:sz w:val="21"/>
                <w:szCs w:val="21"/>
                <w:lang w:eastAsia="tr-TR"/>
              </w:rPr>
              <w:t xml:space="preserve"> sayılan belgelerin asıllarının gümrük idaresine gösterilmesi halinde gümrükçe onaylanmış bir örneklerinin dosyasında bulundurulması yeterlidir. Gümrük idarelerince bu belgeler yanında gerekli görülen hallerde ilave bilgi ve belge istenilebilir.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Gümrük müdürlüğü talep edilen geçici depolama yerinin;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Eşyanın güvenli bir şekilde muhafazasını sağlayacak nitelikte,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Gümrüklü sahada veya gümrük idaresi bulunan deniz ve hava limanı içerisinde veya iç gümrük idarelerinde gümrük müdürlüğüne bitişik,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Eşya giriş ve çıkışına uygun açık ve/veya kapalı alanı,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ç) Eşya miktarının tespiti ile eşyanın boşaltılması ve yüklenilmesine yönelik gerekli teknik donanıma sahip,</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d) Yangın söndürme ve aydınlatma tesisatı,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 Memur çalışma yerine sahip</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olduğunun</w:t>
            </w:r>
            <w:proofErr w:type="gramEnd"/>
            <w:r w:rsidRPr="00F95F21">
              <w:rPr>
                <w:rFonts w:ascii="Arial" w:eastAsia="Times New Roman" w:hAnsi="Arial" w:cs="Arial"/>
                <w:i/>
                <w:iCs/>
                <w:color w:val="008080"/>
                <w:sz w:val="21"/>
                <w:szCs w:val="21"/>
                <w:lang w:eastAsia="tr-TR"/>
              </w:rPr>
              <w:t xml:space="preserve"> tespiti ve ilgili diğer hususların da belirtildiği görgü raporunu görüşleri ile birlikte bölge müdürlüğüne gönderir.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 xml:space="preserve">(3)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Bölge Müdürlüğünce yapılacak değerlendirme dikkate alınarak Bakanlıkça ön izin verilebilir. </w:t>
            </w:r>
            <w:proofErr w:type="gramEnd"/>
            <w:r w:rsidRPr="00F95F21">
              <w:rPr>
                <w:rFonts w:ascii="Arial" w:eastAsia="Times New Roman" w:hAnsi="Arial" w:cs="Arial"/>
                <w:i/>
                <w:iCs/>
                <w:color w:val="008080"/>
                <w:sz w:val="21"/>
                <w:szCs w:val="21"/>
                <w:lang w:eastAsia="tr-TR"/>
              </w:rPr>
              <w:t>Ekonomik yönden ihtiyaç bulunup bulunmadığına dair değerlendirme; geçici depolama yeri açılacak yerdeki diğer geçici depolama yerlerinin fiziki kapasiteleri, dönemsel doluluk oranları, başvurunun yapıldığı gümrük müdürlüğünün işlem hacmi, gümrük müdürlüğünün idari kapasitesi ve geçici depolama yeri açılmasının öngörüldüğü yerdeki ticari ve sınai yatırımları da dikkate alacak şekilde yapılır. Ön izin başvuruları, dilekçe, birinci fıkranın (a), (c) ve (ç) bentlerinde belirtilen belgeler ile birlikte ilgili gümrük müdürlüğüne yapılır.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(4) Bölge müdürlüğü durumu inceleyerek görüşü ile birlikte ilgili dosyasını Bakanlığa intikal ettirir. Müracaatlar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(5) </w:t>
            </w:r>
            <w:r w:rsidRPr="00F95F21">
              <w:rPr>
                <w:rFonts w:ascii="Arial" w:eastAsia="Times New Roman" w:hAnsi="Arial" w:cs="Arial"/>
                <w:i/>
                <w:iCs/>
                <w:color w:val="008080"/>
                <w:sz w:val="21"/>
                <w:szCs w:val="21"/>
                <w:shd w:val="clear" w:color="auto" w:fill="FFFF00"/>
                <w:lang w:eastAsia="tr-TR"/>
              </w:rPr>
              <w:t>Kamu kurum veya kuruluşlarının geçici depolama yeri açma ve işletme taleplerinde birinci fıkrada belirtilen </w:t>
            </w:r>
            <w:r w:rsidRPr="00F95F21">
              <w:rPr>
                <w:rFonts w:ascii="Arial" w:eastAsia="Times New Roman" w:hAnsi="Arial" w:cs="Arial"/>
                <w:i/>
                <w:iCs/>
                <w:color w:val="008080"/>
                <w:sz w:val="21"/>
                <w:szCs w:val="21"/>
                <w:lang w:eastAsia="tr-TR"/>
              </w:rPr>
              <w:t>adli sicil belgesi ve ticaret sicil gazetesi aranmaz. </w:t>
            </w:r>
            <w:r w:rsidRPr="00F95F21">
              <w:rPr>
                <w:rFonts w:ascii="Arial" w:eastAsia="Times New Roman" w:hAnsi="Arial" w:cs="Arial"/>
                <w:i/>
                <w:iCs/>
                <w:color w:val="008080"/>
                <w:sz w:val="21"/>
                <w:szCs w:val="21"/>
                <w:shd w:val="clear" w:color="auto" w:fill="FFFF00"/>
                <w:lang w:eastAsia="tr-TR"/>
              </w:rPr>
              <w:t>Bunların </w:t>
            </w:r>
            <w:r w:rsidRPr="00F95F21">
              <w:rPr>
                <w:rFonts w:ascii="Arial" w:eastAsia="Times New Roman" w:hAnsi="Arial" w:cs="Arial"/>
                <w:i/>
                <w:iCs/>
                <w:color w:val="008080"/>
                <w:sz w:val="21"/>
                <w:szCs w:val="21"/>
                <w:lang w:eastAsia="tr-TR"/>
              </w:rPr>
              <w:t>görev alanı itibariyle faaliyette bulundukları yerlerdeki geçici depolama yeri açma ve işletme taleplerinde, ayrıca iş yeri açma veya çalışma ruhsatı veya bunun yerine geçen belge aranmaz.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İzin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513 –</w:t>
            </w:r>
            <w:r w:rsidRPr="00F95F21">
              <w:rPr>
                <w:rFonts w:ascii="Arial" w:eastAsia="Times New Roman" w:hAnsi="Arial" w:cs="Arial"/>
                <w:sz w:val="21"/>
                <w:szCs w:val="21"/>
                <w:lang w:eastAsia="tr-TR"/>
              </w:rPr>
              <w:t> (1) Geçici depolama yeri açıp işletmek isteyen kişiler izin almak için aşağıda sayılan belgelerle birlikte ilgili gümrük müdürlüğüne bir dilekçe ile başvurmaları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a) 512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maddede sayılan suçlardan mahkûm olunmadığına dair adli sicil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Geçici depolama yeri olarak açılıp işletilecek yerin mülkiyetinin veya üzerindeki sınırlı ayni hakkın başvuru sahibine ait olduğunu belgeleyen onaylı tapu sicil örneği veya kira sözleşmelerinin aslı veya örnekleri,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İlgili Ticaret Sicili Gazetesinin (firmanın ortaklık yapısı ve sermaye dağılımının son halini gösteren) aslı veya gümrük müdürlüğünce onaylanmış örneği,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ç) </w:t>
            </w:r>
            <w:proofErr w:type="gramStart"/>
            <w:r w:rsidRPr="00F95F21">
              <w:rPr>
                <w:rFonts w:ascii="Arial" w:eastAsia="Times New Roman" w:hAnsi="Arial" w:cs="Arial"/>
                <w:sz w:val="21"/>
                <w:szCs w:val="21"/>
                <w:lang w:eastAsia="tr-TR"/>
              </w:rPr>
              <w:t>.........</w:t>
            </w:r>
            <w:proofErr w:type="gramEnd"/>
            <w:r w:rsidRPr="00F95F21">
              <w:rPr>
                <w:rFonts w:ascii="Arial" w:eastAsia="Times New Roman" w:hAnsi="Arial" w:cs="Arial"/>
                <w:sz w:val="21"/>
                <w:szCs w:val="21"/>
                <w:lang w:eastAsia="tr-TR"/>
              </w:rPr>
              <w:t>yürürlükten kaldırılmıştır.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d) Geçici depolama yeri alanının tümünü gösteren, resmi kurum ve kuruluşlar, belediyeler veya ilgili odalara kayıtlı mühendis ve mimarlarca onaylanmış plan veya kroki,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e) Geçici depolama yeri olarak açılmak istenilen yer; belediye sınırları içerisinde ise ilgili belediye başkanlığından alınacak İşyeri Açma ve Çalışma Ruhsatı, diğer yerlerde ise ilgili yerden (valilikler ya da konusu ile ilgili yetkili Kurum veya Kuruluş) alınacak İşyeri Açma ve Çalışma Ruhsatı veya buna karşılık gelen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f) Geçici depolama yerini ve eklentilerini içten, dıştan ve her bir cepheden ayrıntılı bir şekilde gösteren ilgili gümrük müdürlüğünce onaylı fotoğraflar,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g) Vergi mükellefiyet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ğ) Geçici depolama yerinde yangın ve patlamalar için gerekli önlemlerin alındığını gösteren itfaiye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h) Ek-79’da yer alan taahhütname.</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yukarıda</w:t>
            </w:r>
            <w:proofErr w:type="gramEnd"/>
            <w:r w:rsidRPr="00F95F21">
              <w:rPr>
                <w:rFonts w:ascii="Arial" w:eastAsia="Times New Roman" w:hAnsi="Arial" w:cs="Arial"/>
                <w:sz w:val="21"/>
                <w:szCs w:val="21"/>
                <w:lang w:eastAsia="tr-TR"/>
              </w:rPr>
              <w:t xml:space="preserve"> sayılan belgelerin asıllarının gümrük idaresine gösterilmesi halinde gümrükçe onaylanmış bir örneklerinin dosyasında bulundurulması yeterlidir. Gümrük idarelerince bu belgeler yanında gerekli görülen hallerde ilave bilgi ve belge istenilebilir.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Gümrük müdürlüğü talep edilen geçici depolama yerinin;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Eşyanın güvenli bir şekilde muhafazasını sağlayacak nitelikte,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Gümrüklü sahada veya gümrük idaresi bulunan deniz ve hava limanı içerisinde veya iç gümrük idarelerinde gümrük müdürlüğüne bitişik,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Eşya giriş ve çıkışına uygun açık ve/veya kapalı alanı,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ç) Eşya miktarının tespiti ile eşyanın boşaltılması ve yüklenilmesine yönelik gerekli teknik donanıma sahip,</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d) Yangın söndürme ve aydınlatma tesisatı,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e) Memur çalışma yerine sahip</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olduğunun</w:t>
            </w:r>
            <w:proofErr w:type="gramEnd"/>
            <w:r w:rsidRPr="00F95F21">
              <w:rPr>
                <w:rFonts w:ascii="Arial" w:eastAsia="Times New Roman" w:hAnsi="Arial" w:cs="Arial"/>
                <w:sz w:val="21"/>
                <w:szCs w:val="21"/>
                <w:lang w:eastAsia="tr-TR"/>
              </w:rPr>
              <w:t xml:space="preserve"> tespiti ve ilgili diğer hususların da belirtildiği görgü raporunu görüşleri ile birlikte bölge müdürlüğüne gönderir.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(3)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Bölge Müdürlüğünce yapılacak değerlendirme dikkate alınarak Bakanlıkça ön izin verilebilir. </w:t>
            </w:r>
            <w:proofErr w:type="gramEnd"/>
            <w:r w:rsidRPr="00F95F21">
              <w:rPr>
                <w:rFonts w:ascii="Arial" w:eastAsia="Times New Roman" w:hAnsi="Arial" w:cs="Arial"/>
                <w:sz w:val="21"/>
                <w:szCs w:val="21"/>
                <w:lang w:eastAsia="tr-TR"/>
              </w:rPr>
              <w:t>Ekonomik yönden ihtiyaç bulunup bulunmadığına dair değerlendirme; geçici depolama yeri açılacak yerdeki diğer geçici depolama yerlerinin fiziki kapasiteleri, dönemsel doluluk oranları, başvurunun yapıldığı gümrük müdürlüğünün işlem hacmi, gümrük müdürlüğünün idari kapasitesi ve geçici depolama yeri açılmasının öngörüldüğü yerdeki ticari ve sınai yatırımları da dikkate alacak şekilde yapılır. Ön izin başvuruları, dilekçe, birinci fıkranın (a), (c) ve (ç) bentlerinde belirtilen belgeler ile birlikte ilgili gümrük müdürlüğüne yapılır.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(4) Bölge müdürlüğü durumu inceleyerek görüşü ile birlikte ilgili dosyasını Bakanlığa intikal ettirir. Müracaatlar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(5) </w:t>
            </w:r>
            <w:r w:rsidRPr="00F95F21">
              <w:rPr>
                <w:rFonts w:ascii="Arial" w:eastAsia="Times New Roman" w:hAnsi="Arial" w:cs="Arial"/>
                <w:sz w:val="21"/>
                <w:szCs w:val="21"/>
                <w:shd w:val="clear" w:color="auto" w:fill="FFFF00"/>
                <w:lang w:eastAsia="tr-TR"/>
              </w:rPr>
              <w:t>Belediyeler ile kamu kurum veya kuruluşlarının taleplerinde </w:t>
            </w:r>
            <w:r w:rsidRPr="00F95F21">
              <w:rPr>
                <w:rFonts w:ascii="Arial" w:eastAsia="Times New Roman" w:hAnsi="Arial" w:cs="Arial"/>
                <w:sz w:val="21"/>
                <w:szCs w:val="21"/>
                <w:lang w:eastAsia="tr-TR"/>
              </w:rPr>
              <w:t>adli sicil belgesi ve ticaret sicil gazetesi aranmaz. </w:t>
            </w:r>
            <w:r w:rsidRPr="00F95F21">
              <w:rPr>
                <w:rFonts w:ascii="Arial" w:eastAsia="Times New Roman" w:hAnsi="Arial" w:cs="Arial"/>
                <w:sz w:val="21"/>
                <w:szCs w:val="21"/>
                <w:shd w:val="clear" w:color="auto" w:fill="FFFF00"/>
                <w:lang w:eastAsia="tr-TR"/>
              </w:rPr>
              <w:t>Kamu kurum veya kuruluşlarının </w:t>
            </w:r>
            <w:r w:rsidRPr="00F95F21">
              <w:rPr>
                <w:rFonts w:ascii="Arial" w:eastAsia="Times New Roman" w:hAnsi="Arial" w:cs="Arial"/>
                <w:sz w:val="21"/>
                <w:szCs w:val="21"/>
                <w:lang w:eastAsia="tr-TR"/>
              </w:rPr>
              <w:t>görev alanı itibarıyla faaliyette bulundukları yerlerdeki geçici depolama yeri açma ve işletme taleplerinde, ayrıca iş yeri açma veya çalışma ruhsatı veya bunun yerine geçen belge aranmaz.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10- </w:t>
            </w:r>
            <w:r w:rsidRPr="00F95F21">
              <w:rPr>
                <w:rFonts w:ascii="Arial" w:eastAsia="Times New Roman" w:hAnsi="Arial" w:cs="Arial"/>
                <w:sz w:val="21"/>
                <w:szCs w:val="21"/>
                <w:lang w:eastAsia="tr-TR"/>
              </w:rPr>
              <w:t>Aynı Yönetmeliğin </w:t>
            </w:r>
            <w:hyperlink r:id="rId15" w:anchor="M517" w:history="1">
              <w:r w:rsidRPr="00F95F21">
                <w:rPr>
                  <w:rFonts w:ascii="Arial" w:eastAsia="Times New Roman" w:hAnsi="Arial" w:cs="Arial"/>
                  <w:color w:val="000080"/>
                  <w:sz w:val="21"/>
                  <w:szCs w:val="21"/>
                  <w:u w:val="single"/>
                  <w:lang w:eastAsia="tr-TR"/>
                </w:rPr>
                <w:t xml:space="preserve">517 </w:t>
              </w:r>
              <w:proofErr w:type="spellStart"/>
              <w:r w:rsidRPr="00F95F21">
                <w:rPr>
                  <w:rFonts w:ascii="Arial" w:eastAsia="Times New Roman" w:hAnsi="Arial" w:cs="Arial"/>
                  <w:color w:val="000080"/>
                  <w:sz w:val="21"/>
                  <w:szCs w:val="21"/>
                  <w:u w:val="single"/>
                  <w:lang w:eastAsia="tr-TR"/>
                </w:rPr>
                <w:t>nci</w:t>
              </w:r>
              <w:proofErr w:type="spellEnd"/>
              <w:r w:rsidRPr="00F95F21">
                <w:rPr>
                  <w:rFonts w:ascii="Arial" w:eastAsia="Times New Roman" w:hAnsi="Arial" w:cs="Arial"/>
                  <w:color w:val="000080"/>
                  <w:sz w:val="21"/>
                  <w:szCs w:val="21"/>
                  <w:u w:val="single"/>
                  <w:lang w:eastAsia="tr-TR"/>
                </w:rPr>
                <w:t xml:space="preserve"> maddesinin dördüncü fıkrası</w:t>
              </w:r>
            </w:hyperlink>
            <w:r w:rsidRPr="00F95F21">
              <w:rPr>
                <w:rFonts w:ascii="Arial" w:eastAsia="Times New Roman" w:hAnsi="Arial" w:cs="Arial"/>
                <w:sz w:val="21"/>
                <w:szCs w:val="21"/>
                <w:lang w:eastAsia="tr-TR"/>
              </w:rPr>
              <w:t>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Geçici depolama yeri işletme izninin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517 </w:t>
            </w:r>
            <w:r w:rsidRPr="00F95F21">
              <w:rPr>
                <w:rFonts w:ascii="Arial" w:eastAsia="Times New Roman" w:hAnsi="Arial" w:cs="Arial"/>
                <w:i/>
                <w:iCs/>
                <w:color w:val="008080"/>
                <w:sz w:val="21"/>
                <w:szCs w:val="21"/>
                <w:lang w:eastAsia="tr-TR"/>
              </w:rPr>
              <w:t>– (1) Taahhütlerini ve Yönetmelikte belirtilen yükümlülüklerini yerine getirmeyen geçici depolama yeri işleticilerine tebligat yapılarak bir yılı geçmeyecek şekilde belirlenen süre içerisinde bu yükümlülüklerini yerine getirmeleri, aksi halde verilen süre sonunda geçici depolama yeri açma ve işletme izninin geri alınacağı bildirilir. İstenen hususlar yerine getirilmediği takdirde, durum ilgili bölge müdürlüğü aracılığıyla Bakanlığa iletilir. Bakanlıkça işletme izni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(2) Gümrük ve Ticaret Müfettişi ve Müfettiş yardımcıları ile gümrük idare amirleri veya yetkili kılınacak görevliler tarafından yapılacak denetleme neticesinde kaçakçılık gibi bir </w:t>
            </w:r>
            <w:proofErr w:type="spellStart"/>
            <w:r w:rsidRPr="00F95F21">
              <w:rPr>
                <w:rFonts w:ascii="Arial" w:eastAsia="Times New Roman" w:hAnsi="Arial" w:cs="Arial"/>
                <w:i/>
                <w:iCs/>
                <w:color w:val="008080"/>
                <w:sz w:val="21"/>
                <w:szCs w:val="21"/>
                <w:lang w:eastAsia="tr-TR"/>
              </w:rPr>
              <w:t>suistimal</w:t>
            </w:r>
            <w:proofErr w:type="spellEnd"/>
            <w:r w:rsidRPr="00F95F21">
              <w:rPr>
                <w:rFonts w:ascii="Arial" w:eastAsia="Times New Roman" w:hAnsi="Arial" w:cs="Arial"/>
                <w:i/>
                <w:iCs/>
                <w:color w:val="008080"/>
                <w:sz w:val="21"/>
                <w:szCs w:val="21"/>
                <w:lang w:eastAsia="tr-TR"/>
              </w:rPr>
              <w:t xml:space="preserve"> ve/veya yolsuzluk saptanması halinde, tedbir olarak geçici depolama yerine eşya girişine izin verilmez ve durum Bakanlığa iletilir. Yapılacak inceleme sonucunda geçici depolama yeri açma ve işletme izni Bakanlıkça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(3) İznin geri alındığı hallerde de geçici depolama yerlerindeki eşya hakkında 516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maddenin sekizinci fıkrası hükümleri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(4) 516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 hükümleri çerçevesinde sahiplerinin isteği ile kapatılma hali hariç, geçici depolama yeri açma ve işletme izni geri alınan;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a) Gerçek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b) Tüzel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c) Tüzel kişiliğin yönetim kurulu üyelerine, şirketi temsile yetkili kişilere ve</w:t>
            </w:r>
            <w:r w:rsidRPr="00F95F21">
              <w:rPr>
                <w:rFonts w:ascii="Arial" w:eastAsia="Times New Roman" w:hAnsi="Arial" w:cs="Arial"/>
                <w:i/>
                <w:iCs/>
                <w:color w:val="008080"/>
                <w:sz w:val="21"/>
                <w:szCs w:val="21"/>
                <w:lang w:eastAsia="tr-TR"/>
              </w:rPr>
              <w:t> şirket sermayesinin %10 veya daha fazlasına sahip </w:t>
            </w:r>
            <w:r w:rsidRPr="00F95F21">
              <w:rPr>
                <w:rFonts w:ascii="Arial" w:eastAsia="Times New Roman" w:hAnsi="Arial" w:cs="Arial"/>
                <w:i/>
                <w:iCs/>
                <w:color w:val="008080"/>
                <w:sz w:val="21"/>
                <w:szCs w:val="21"/>
                <w:shd w:val="clear" w:color="auto" w:fill="FFFF00"/>
                <w:lang w:eastAsia="tr-TR"/>
              </w:rPr>
              <w:t>gerçek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ç) (c) bendinde belirtilen </w:t>
            </w:r>
            <w:r w:rsidRPr="00F95F21">
              <w:rPr>
                <w:rFonts w:ascii="Arial" w:eastAsia="Times New Roman" w:hAnsi="Arial" w:cs="Arial"/>
                <w:i/>
                <w:iCs/>
                <w:color w:val="008080"/>
                <w:sz w:val="21"/>
                <w:szCs w:val="21"/>
                <w:lang w:eastAsia="tr-TR"/>
              </w:rPr>
              <w:t>gerçek kişilerin yer aldığı </w:t>
            </w:r>
            <w:r w:rsidRPr="00F95F21">
              <w:rPr>
                <w:rFonts w:ascii="Arial" w:eastAsia="Times New Roman" w:hAnsi="Arial" w:cs="Arial"/>
                <w:i/>
                <w:iCs/>
                <w:color w:val="008080"/>
                <w:sz w:val="21"/>
                <w:szCs w:val="21"/>
                <w:shd w:val="clear" w:color="auto" w:fill="FFFF00"/>
                <w:lang w:eastAsia="tr-TR"/>
              </w:rPr>
              <w:t>diğer</w:t>
            </w:r>
            <w:r w:rsidRPr="00F95F21">
              <w:rPr>
                <w:rFonts w:ascii="Arial" w:eastAsia="Times New Roman" w:hAnsi="Arial" w:cs="Arial"/>
                <w:i/>
                <w:iCs/>
                <w:color w:val="008080"/>
                <w:sz w:val="21"/>
                <w:szCs w:val="21"/>
                <w:lang w:eastAsia="tr-TR"/>
              </w:rPr>
              <w:t> tüzel kişilere,</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iznin</w:t>
            </w:r>
            <w:proofErr w:type="gramEnd"/>
            <w:r w:rsidRPr="00F95F21">
              <w:rPr>
                <w:rFonts w:ascii="Arial" w:eastAsia="Times New Roman" w:hAnsi="Arial" w:cs="Arial"/>
                <w:i/>
                <w:iCs/>
                <w:color w:val="008080"/>
                <w:sz w:val="21"/>
                <w:szCs w:val="21"/>
                <w:lang w:eastAsia="tr-TR"/>
              </w:rPr>
              <w:t xml:space="preserve"> geri alındığı tarihten itibaren 5 yıl süre ile yeniden geçici depolama açma izni verilmez. Bu süre geçtikten sonra, bu fıkrada sayılan kişilerin geçici depolama yeri açmak veya devralmak istemeleri halinde müracaatlar, ilgili bilgi, belge ve veriler dikkate alınarak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w:t>
            </w: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Geçici depolama yeri işletme izninin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517 </w:t>
            </w:r>
            <w:r w:rsidRPr="00F95F21">
              <w:rPr>
                <w:rFonts w:ascii="Arial" w:eastAsia="Times New Roman" w:hAnsi="Arial" w:cs="Arial"/>
                <w:sz w:val="21"/>
                <w:szCs w:val="21"/>
                <w:lang w:eastAsia="tr-TR"/>
              </w:rPr>
              <w:t>– (1) Taahhütlerini ve Yönetmelikte belirtilen yükümlülüklerini yerine getirmeyen geçici depolama yeri işleticilerine tebligat yapılarak bir yılı geçmeyecek şekilde belirlenen süre içerisinde bu yükümlülüklerini yerine getirmeleri, aksi halde verilen süre sonunda geçici depolama yeri açma ve işletme izninin geri alınacağı bildirilir. İstenen hususlar yerine getirilmediği takdirde, durum ilgili bölge müdürlüğü aracılığıyla Bakanlığa iletilir. Bakanlıkça işletme izni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(2) Gümrük ve Ticaret Müfettişi ve Müfettiş yardımcıları ile gümrük idare amirleri veya yetkili kılınacak görevliler tarafından yapılacak denetleme neticesinde kaçakçılık gibi bir </w:t>
            </w:r>
            <w:proofErr w:type="spellStart"/>
            <w:r w:rsidRPr="00F95F21">
              <w:rPr>
                <w:rFonts w:ascii="Arial" w:eastAsia="Times New Roman" w:hAnsi="Arial" w:cs="Arial"/>
                <w:sz w:val="21"/>
                <w:szCs w:val="21"/>
                <w:lang w:eastAsia="tr-TR"/>
              </w:rPr>
              <w:t>suistimal</w:t>
            </w:r>
            <w:proofErr w:type="spellEnd"/>
            <w:r w:rsidRPr="00F95F21">
              <w:rPr>
                <w:rFonts w:ascii="Arial" w:eastAsia="Times New Roman" w:hAnsi="Arial" w:cs="Arial"/>
                <w:sz w:val="21"/>
                <w:szCs w:val="21"/>
                <w:lang w:eastAsia="tr-TR"/>
              </w:rPr>
              <w:t xml:space="preserve"> ve/veya yolsuzluk saptanması halinde, tedbir olarak geçici depolama yerine eşya girişine izin verilmez ve durum Bakanlığa iletilir. Yapılacak inceleme sonucunda geçici depolama yeri açma ve işletme izni Bakanlıkça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(3) İznin geri alındığı hallerde de geçici depolama yerlerindeki eşya hakkında 516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maddenin sekizinci fıkrası hükümleri uygulanır.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(4) 516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 hükümleri çerçevesinde sahiplerinin isteği ile kapatılma hali hariç, geçici depolama yeri açma ve işletme izni geri alınan; </w:t>
            </w:r>
            <w:r w:rsidRPr="00F95F21">
              <w:rPr>
                <w:rFonts w:ascii="Arial" w:eastAsia="Times New Roman" w:hAnsi="Arial" w:cs="Arial"/>
                <w:sz w:val="21"/>
                <w:szCs w:val="21"/>
                <w:shd w:val="clear" w:color="auto" w:fill="FFFF00"/>
                <w:lang w:eastAsia="tr-TR"/>
              </w:rPr>
              <w:t xml:space="preserve">6102 sayılı Türk Ticaret Kanunu hükümlerine göre kurulmuş anonim şirketlerin yönetim kurulu üyelerinin, </w:t>
            </w:r>
            <w:proofErr w:type="spellStart"/>
            <w:r w:rsidRPr="00F95F21">
              <w:rPr>
                <w:rFonts w:ascii="Arial" w:eastAsia="Times New Roman" w:hAnsi="Arial" w:cs="Arial"/>
                <w:sz w:val="21"/>
                <w:szCs w:val="21"/>
                <w:shd w:val="clear" w:color="auto" w:fill="FFFF00"/>
                <w:lang w:eastAsia="tr-TR"/>
              </w:rPr>
              <w:t>limited</w:t>
            </w:r>
            <w:proofErr w:type="spellEnd"/>
            <w:r w:rsidRPr="00F95F21">
              <w:rPr>
                <w:rFonts w:ascii="Arial" w:eastAsia="Times New Roman" w:hAnsi="Arial" w:cs="Arial"/>
                <w:sz w:val="21"/>
                <w:szCs w:val="21"/>
                <w:shd w:val="clear" w:color="auto" w:fill="FFFF00"/>
                <w:lang w:eastAsia="tr-TR"/>
              </w:rPr>
              <w:t xml:space="preserve"> şirketlerin ortakları ile şirket müdürünün ve </w:t>
            </w:r>
            <w:r w:rsidRPr="00F95F21">
              <w:rPr>
                <w:rFonts w:ascii="Arial" w:eastAsia="Times New Roman" w:hAnsi="Arial" w:cs="Arial"/>
                <w:sz w:val="21"/>
                <w:szCs w:val="21"/>
                <w:lang w:eastAsia="tr-TR"/>
              </w:rPr>
              <w:t>şirket sermayesinin % 10 veya daha fazlasına sahip gerçek </w:t>
            </w:r>
            <w:r w:rsidRPr="00F95F21">
              <w:rPr>
                <w:rFonts w:ascii="Arial" w:eastAsia="Times New Roman" w:hAnsi="Arial" w:cs="Arial"/>
                <w:sz w:val="21"/>
                <w:szCs w:val="21"/>
                <w:shd w:val="clear" w:color="auto" w:fill="FFFFFF"/>
                <w:lang w:eastAsia="tr-TR"/>
              </w:rPr>
              <w:t>kişilerin yer aldığı tüzel</w:t>
            </w:r>
            <w:r w:rsidRPr="00F95F21">
              <w:rPr>
                <w:rFonts w:ascii="Arial" w:eastAsia="Times New Roman" w:hAnsi="Arial" w:cs="Arial"/>
                <w:sz w:val="21"/>
                <w:szCs w:val="21"/>
                <w:lang w:eastAsia="tr-TR"/>
              </w:rPr>
              <w:t xml:space="preserve"> kişilere iznin geri alındığı tarihten itibaren 5 yıl süre ile yeniden geçici depolama açma izni verilmez. </w:t>
            </w:r>
            <w:proofErr w:type="gramEnd"/>
            <w:r w:rsidRPr="00F95F21">
              <w:rPr>
                <w:rFonts w:ascii="Arial" w:eastAsia="Times New Roman" w:hAnsi="Arial" w:cs="Arial"/>
                <w:sz w:val="21"/>
                <w:szCs w:val="21"/>
                <w:lang w:eastAsia="tr-TR"/>
              </w:rPr>
              <w:t>Bu süre geçtikten sonra, bu fıkrada sayılan kişilerin geçici depolama yeri açmak veya devralmak istemeleri halinde müracaatlar, ilgili bilgi, belge ve veriler dikkate alınarak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11-</w:t>
            </w:r>
            <w:r w:rsidRPr="00F95F21">
              <w:rPr>
                <w:rFonts w:ascii="Arial" w:eastAsia="Times New Roman" w:hAnsi="Arial" w:cs="Arial"/>
                <w:sz w:val="21"/>
                <w:szCs w:val="21"/>
                <w:lang w:eastAsia="tr-TR"/>
              </w:rPr>
              <w:t> Aynı Yönetmeliğin </w:t>
            </w:r>
            <w:hyperlink r:id="rId16" w:anchor="M518" w:history="1">
              <w:r w:rsidRPr="00F95F21">
                <w:rPr>
                  <w:rFonts w:ascii="Arial" w:eastAsia="Times New Roman" w:hAnsi="Arial" w:cs="Arial"/>
                  <w:color w:val="000080"/>
                  <w:sz w:val="21"/>
                  <w:szCs w:val="21"/>
                  <w:u w:val="single"/>
                  <w:lang w:eastAsia="tr-TR"/>
                </w:rPr>
                <w:t>518 inci maddesinin</w:t>
              </w:r>
            </w:hyperlink>
            <w:r w:rsidRPr="00F95F21">
              <w:rPr>
                <w:rFonts w:ascii="Arial" w:eastAsia="Times New Roman" w:hAnsi="Arial" w:cs="Arial"/>
                <w:sz w:val="21"/>
                <w:szCs w:val="21"/>
                <w:lang w:eastAsia="tr-TR"/>
              </w:rPr>
              <w:t> birinci fıkrasında yer alan “gerçek ve tüzel” ibaresi yürürlükten kaldırılmış ve ikinci fıkrası aşağıdaki şekilde, üçüncü fıkrasında yer alan “gerçek kişilerin ve tüzel kişilerin yönetim kurulu başkanı ve üyeleri ile” ibaresi “anonim şirketlerin yönetim kurulu başkan ve üyeleri ile şirketlerde” şeklinde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Yatırım izni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518 – </w:t>
            </w:r>
            <w:r w:rsidRPr="00F95F21">
              <w:rPr>
                <w:rFonts w:ascii="Arial" w:eastAsia="Times New Roman" w:hAnsi="Arial" w:cs="Arial"/>
                <w:i/>
                <w:iCs/>
                <w:color w:val="008080"/>
                <w:sz w:val="21"/>
                <w:szCs w:val="21"/>
                <w:lang w:eastAsia="tr-TR"/>
              </w:rPr>
              <w:t>(1) Antrepo açma ve işletme izni almak üzere başvuracak </w:t>
            </w:r>
            <w:r w:rsidRPr="00F95F21">
              <w:rPr>
                <w:rFonts w:ascii="Arial" w:eastAsia="Times New Roman" w:hAnsi="Arial" w:cs="Arial"/>
                <w:i/>
                <w:iCs/>
                <w:color w:val="008080"/>
                <w:sz w:val="21"/>
                <w:szCs w:val="21"/>
                <w:shd w:val="clear" w:color="auto" w:fill="FFFF00"/>
                <w:lang w:eastAsia="tr-TR"/>
              </w:rPr>
              <w:t>gerçek ve tüzel </w:t>
            </w:r>
            <w:r w:rsidRPr="00F95F21">
              <w:rPr>
                <w:rFonts w:ascii="Arial" w:eastAsia="Times New Roman" w:hAnsi="Arial" w:cs="Arial"/>
                <w:i/>
                <w:iCs/>
                <w:color w:val="008080"/>
                <w:sz w:val="21"/>
                <w:szCs w:val="21"/>
                <w:lang w:eastAsia="tr-TR"/>
              </w:rPr>
              <w:t>kişiler, yatırım yapmadan önce, antreponun bağlı bulunacağı gümrük müdürlüğüne dilekçe ile başvurur. Akaryakıt antrepoları hariç olmak üzere, özel antrepolar için yatırım izni aranmaz.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(2) Yatırım izni yalnızca kamu kuruluşları ve belediyeler ile </w:t>
            </w:r>
            <w:r w:rsidRPr="00F95F21">
              <w:rPr>
                <w:rFonts w:ascii="Arial" w:eastAsia="Times New Roman" w:hAnsi="Arial" w:cs="Arial"/>
                <w:i/>
                <w:iCs/>
                <w:color w:val="008080"/>
                <w:sz w:val="21"/>
                <w:szCs w:val="21"/>
                <w:shd w:val="clear" w:color="auto" w:fill="FFFF00"/>
                <w:lang w:eastAsia="tr-TR"/>
              </w:rPr>
              <w:t>13/1/2011 tarihli ve</w:t>
            </w:r>
            <w:r w:rsidRPr="00F95F21">
              <w:rPr>
                <w:rFonts w:ascii="Arial" w:eastAsia="Times New Roman" w:hAnsi="Arial" w:cs="Arial"/>
                <w:i/>
                <w:iCs/>
                <w:color w:val="008080"/>
                <w:sz w:val="21"/>
                <w:szCs w:val="21"/>
                <w:lang w:eastAsia="tr-TR"/>
              </w:rPr>
              <w:t> 6102 sayılı Türk Ticaret Kanunu hükümlerine göre kurulmuş, asgari iki yıldır faaliyette bulunan, 15/6/2012 tarihli ve 2012/3305 sayılı Bakanlar Kurulu Kararı ile yürürlüğe konulan Yatırımlarda Devlet Yardımları Hakkında Kararın EK-1’inde yer alan Yatırım Teşvik Uygulamalarında Bölgeler başlıklı tablosunda sayılan ve ödenmiş sermayesi;</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1. ve 2. Bölge kapsamındaki iller için 10.000.000 TL,</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3. ve 4. Bölge kapsamındaki iller için 5.000.000 TL,</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5. ve 6. Bölge kapsamındaki iller için 3.000.000 TL,</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olan</w:t>
            </w:r>
            <w:proofErr w:type="gramEnd"/>
            <w:r w:rsidRPr="00F95F21">
              <w:rPr>
                <w:rFonts w:ascii="Arial" w:eastAsia="Times New Roman" w:hAnsi="Arial" w:cs="Arial"/>
                <w:i/>
                <w:iCs/>
                <w:color w:val="008080"/>
                <w:sz w:val="21"/>
                <w:szCs w:val="21"/>
                <w:lang w:eastAsia="tr-TR"/>
              </w:rPr>
              <w:t xml:space="preserve"> anonim ve </w:t>
            </w:r>
            <w:proofErr w:type="spellStart"/>
            <w:r w:rsidRPr="00F95F21">
              <w:rPr>
                <w:rFonts w:ascii="Arial" w:eastAsia="Times New Roman" w:hAnsi="Arial" w:cs="Arial"/>
                <w:i/>
                <w:iCs/>
                <w:color w:val="008080"/>
                <w:sz w:val="21"/>
                <w:szCs w:val="21"/>
                <w:lang w:eastAsia="tr-TR"/>
              </w:rPr>
              <w:t>limited</w:t>
            </w:r>
            <w:proofErr w:type="spellEnd"/>
            <w:r w:rsidRPr="00F95F21">
              <w:rPr>
                <w:rFonts w:ascii="Arial" w:eastAsia="Times New Roman" w:hAnsi="Arial" w:cs="Arial"/>
                <w:i/>
                <w:iCs/>
                <w:color w:val="008080"/>
                <w:sz w:val="21"/>
                <w:szCs w:val="21"/>
                <w:lang w:eastAsia="tr-TR"/>
              </w:rPr>
              <w:t xml:space="preserve"> şirketlere verilebilir. Asgari iki yıldır faaliyette bulunma ve ödenmiş sermaye miktarının tespitinde, anonim ve </w:t>
            </w:r>
            <w:proofErr w:type="spellStart"/>
            <w:r w:rsidRPr="00F95F21">
              <w:rPr>
                <w:rFonts w:ascii="Arial" w:eastAsia="Times New Roman" w:hAnsi="Arial" w:cs="Arial"/>
                <w:i/>
                <w:iCs/>
                <w:color w:val="008080"/>
                <w:sz w:val="21"/>
                <w:szCs w:val="21"/>
                <w:lang w:eastAsia="tr-TR"/>
              </w:rPr>
              <w:t>limited</w:t>
            </w:r>
            <w:proofErr w:type="spellEnd"/>
            <w:r w:rsidRPr="00F95F21">
              <w:rPr>
                <w:rFonts w:ascii="Arial" w:eastAsia="Times New Roman" w:hAnsi="Arial" w:cs="Arial"/>
                <w:i/>
                <w:iCs/>
                <w:color w:val="008080"/>
                <w:sz w:val="21"/>
                <w:szCs w:val="21"/>
                <w:lang w:eastAsia="tr-TR"/>
              </w:rPr>
              <w:t xml:space="preserve"> şirketlerde unvan değişikliği veya şirket birleşmeleri göz önünde bulundurulur.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Antrepo açma izni almak üzere başvuracak </w:t>
            </w:r>
            <w:r w:rsidRPr="00F95F21">
              <w:rPr>
                <w:rFonts w:ascii="Arial" w:eastAsia="Times New Roman" w:hAnsi="Arial" w:cs="Arial"/>
                <w:i/>
                <w:iCs/>
                <w:color w:val="008080"/>
                <w:sz w:val="21"/>
                <w:szCs w:val="21"/>
                <w:shd w:val="clear" w:color="auto" w:fill="FFFF00"/>
                <w:lang w:eastAsia="tr-TR"/>
              </w:rPr>
              <w:t>gerçek kişilerin ve tüzel kişilerin yönetim kurulu başkanı ve üyeleri ile</w:t>
            </w:r>
            <w:r w:rsidRPr="00F95F21">
              <w:rPr>
                <w:rFonts w:ascii="Arial" w:eastAsia="Times New Roman" w:hAnsi="Arial" w:cs="Arial"/>
                <w:i/>
                <w:iCs/>
                <w:color w:val="008080"/>
                <w:sz w:val="21"/>
                <w:szCs w:val="21"/>
                <w:lang w:eastAsia="tr-TR"/>
              </w:rPr>
              <w:t xml:space="preserv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F95F21">
              <w:rPr>
                <w:rFonts w:ascii="Arial" w:eastAsia="Times New Roman" w:hAnsi="Arial" w:cs="Arial"/>
                <w:i/>
                <w:iCs/>
                <w:color w:val="008080"/>
                <w:sz w:val="21"/>
                <w:szCs w:val="21"/>
                <w:lang w:eastAsia="tr-TR"/>
              </w:rPr>
              <w:t>Karaparanın</w:t>
            </w:r>
            <w:proofErr w:type="spellEnd"/>
            <w:r w:rsidRPr="00F95F21">
              <w:rPr>
                <w:rFonts w:ascii="Arial" w:eastAsia="Times New Roman" w:hAnsi="Arial" w:cs="Arial"/>
                <w:i/>
                <w:iCs/>
                <w:color w:val="008080"/>
                <w:sz w:val="21"/>
                <w:szCs w:val="21"/>
                <w:lang w:eastAsia="tr-TR"/>
              </w:rPr>
              <w:t xml:space="preserve"> Aklanmasının Önlenmesine, 2313 Sayılı Uyuşturucu Maddelerin </w:t>
            </w:r>
            <w:proofErr w:type="spellStart"/>
            <w:r w:rsidRPr="00F95F21">
              <w:rPr>
                <w:rFonts w:ascii="Arial" w:eastAsia="Times New Roman" w:hAnsi="Arial" w:cs="Arial"/>
                <w:i/>
                <w:iCs/>
                <w:color w:val="008080"/>
                <w:sz w:val="21"/>
                <w:szCs w:val="21"/>
                <w:lang w:eastAsia="tr-TR"/>
              </w:rPr>
              <w:t>Murakebesi</w:t>
            </w:r>
            <w:proofErr w:type="spellEnd"/>
            <w:r w:rsidRPr="00F95F21">
              <w:rPr>
                <w:rFonts w:ascii="Arial" w:eastAsia="Times New Roman" w:hAnsi="Arial" w:cs="Arial"/>
                <w:i/>
                <w:iCs/>
                <w:color w:val="008080"/>
                <w:sz w:val="21"/>
                <w:szCs w:val="21"/>
                <w:lang w:eastAsia="tr-TR"/>
              </w:rPr>
              <w:t xml:space="preserve">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w:t>
            </w:r>
            <w:proofErr w:type="gramStart"/>
            <w:r w:rsidRPr="00F95F21">
              <w:rPr>
                <w:rFonts w:ascii="Arial" w:eastAsia="Times New Roman" w:hAnsi="Arial" w:cs="Arial"/>
                <w:i/>
                <w:iCs/>
                <w:color w:val="008080"/>
                <w:sz w:val="21"/>
                <w:szCs w:val="21"/>
                <w:lang w:eastAsia="tr-TR"/>
              </w:rPr>
              <w:t>mahkumiyet</w:t>
            </w:r>
            <w:proofErr w:type="gramEnd"/>
            <w:r w:rsidRPr="00F95F21">
              <w:rPr>
                <w:rFonts w:ascii="Arial" w:eastAsia="Times New Roman" w:hAnsi="Arial" w:cs="Arial"/>
                <w:i/>
                <w:iCs/>
                <w:color w:val="008080"/>
                <w:sz w:val="21"/>
                <w:szCs w:val="21"/>
                <w:lang w:eastAsia="tr-TR"/>
              </w:rPr>
              <w:t xml:space="preserve"> kararı bulunmaması şarttır.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Yatırım izni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518 –</w:t>
            </w:r>
            <w:r w:rsidRPr="00F95F21">
              <w:rPr>
                <w:rFonts w:ascii="Arial" w:eastAsia="Times New Roman" w:hAnsi="Arial" w:cs="Arial"/>
                <w:sz w:val="21"/>
                <w:szCs w:val="21"/>
                <w:lang w:eastAsia="tr-TR"/>
              </w:rPr>
              <w:t> (1) Antrepo açma ve işletme izni almak üzere başvuracak kişiler, yatırım yapmadan önce, antreponun bağlı bulunacağı gümrük müdürlüğüne dilekçe ile başvurur. Akaryakıt antrepoları hariç olmak üzere, özel antrepolar için yatırım izni aranmaz.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(2) Yatırım izni yalnızca kamu </w:t>
            </w:r>
            <w:r w:rsidRPr="00F95F21">
              <w:rPr>
                <w:rFonts w:ascii="Arial" w:eastAsia="Times New Roman" w:hAnsi="Arial" w:cs="Arial"/>
                <w:sz w:val="21"/>
                <w:szCs w:val="21"/>
                <w:shd w:val="clear" w:color="auto" w:fill="FFFF00"/>
                <w:lang w:eastAsia="tr-TR"/>
              </w:rPr>
              <w:t>kurum ve </w:t>
            </w:r>
            <w:r w:rsidRPr="00F95F21">
              <w:rPr>
                <w:rFonts w:ascii="Arial" w:eastAsia="Times New Roman" w:hAnsi="Arial" w:cs="Arial"/>
                <w:sz w:val="21"/>
                <w:szCs w:val="21"/>
                <w:lang w:eastAsia="tr-TR"/>
              </w:rPr>
              <w:t>kuruluşları ve belediyeler ile 6102 sayılı Türk Ticaret Kanunu hükümlerine göre kurulmuş, asgari iki yıldır faaliyette bulunan, 15/6/2012 tarihli ve 2012/3305 sayılı Bakanlar Kurulu Kararı ile yürürlüğe konulan Yatırımlarda Devlet Yardımları Hakkında Kararın EK-1'inde yer alan Yatırım Teşvik Uygulamalarında Bölgeler başlıklı tablosunda sayılan ve ödenmiş sermayesi;</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1. ve 2. Bölge kapsamındaki iller için 10.000.000 TL,</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3. ve 4. Bölge kapsamındaki iller için 5.000.000 TL,</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5. ve 6. Bölge kapsamındaki iller için 3.000.000 TL,</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olan</w:t>
            </w:r>
            <w:proofErr w:type="gramEnd"/>
            <w:r w:rsidRPr="00F95F21">
              <w:rPr>
                <w:rFonts w:ascii="Arial" w:eastAsia="Times New Roman" w:hAnsi="Arial" w:cs="Arial"/>
                <w:sz w:val="21"/>
                <w:szCs w:val="21"/>
                <w:lang w:eastAsia="tr-TR"/>
              </w:rPr>
              <w:t xml:space="preserve"> anonim ve </w:t>
            </w:r>
            <w:proofErr w:type="spellStart"/>
            <w:r w:rsidRPr="00F95F21">
              <w:rPr>
                <w:rFonts w:ascii="Arial" w:eastAsia="Times New Roman" w:hAnsi="Arial" w:cs="Arial"/>
                <w:sz w:val="21"/>
                <w:szCs w:val="21"/>
                <w:lang w:eastAsia="tr-TR"/>
              </w:rPr>
              <w:t>limited</w:t>
            </w:r>
            <w:proofErr w:type="spellEnd"/>
            <w:r w:rsidRPr="00F95F21">
              <w:rPr>
                <w:rFonts w:ascii="Arial" w:eastAsia="Times New Roman" w:hAnsi="Arial" w:cs="Arial"/>
                <w:sz w:val="21"/>
                <w:szCs w:val="21"/>
                <w:lang w:eastAsia="tr-TR"/>
              </w:rPr>
              <w:t xml:space="preserve"> şirketlere verilebilir. Asgari iki yıldır faaliyette bulunma ve ödenmiş sermaye miktarının tespitinde, anonim ve </w:t>
            </w:r>
            <w:proofErr w:type="spellStart"/>
            <w:r w:rsidRPr="00F95F21">
              <w:rPr>
                <w:rFonts w:ascii="Arial" w:eastAsia="Times New Roman" w:hAnsi="Arial" w:cs="Arial"/>
                <w:sz w:val="21"/>
                <w:szCs w:val="21"/>
                <w:lang w:eastAsia="tr-TR"/>
              </w:rPr>
              <w:t>limited</w:t>
            </w:r>
            <w:proofErr w:type="spellEnd"/>
            <w:r w:rsidRPr="00F95F21">
              <w:rPr>
                <w:rFonts w:ascii="Arial" w:eastAsia="Times New Roman" w:hAnsi="Arial" w:cs="Arial"/>
                <w:sz w:val="21"/>
                <w:szCs w:val="21"/>
                <w:lang w:eastAsia="tr-TR"/>
              </w:rPr>
              <w:t xml:space="preserve"> şirketlerde unvan değişikliği veya şirket birleşmeleri göz önünde bulundurulur.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Antrepo açma izni almak üzere başvuracak </w:t>
            </w:r>
            <w:r w:rsidRPr="00F95F21">
              <w:rPr>
                <w:rFonts w:ascii="Arial" w:eastAsia="Times New Roman" w:hAnsi="Arial" w:cs="Arial"/>
                <w:sz w:val="21"/>
                <w:szCs w:val="21"/>
                <w:shd w:val="clear" w:color="auto" w:fill="FFFF00"/>
                <w:lang w:eastAsia="tr-TR"/>
              </w:rPr>
              <w:t>anonim şirketlerin yönetim kurulu başkan ve üyeleri ile şirketlerde</w:t>
            </w:r>
            <w:r w:rsidRPr="00F95F21">
              <w:rPr>
                <w:rFonts w:ascii="Arial" w:eastAsia="Times New Roman" w:hAnsi="Arial" w:cs="Arial"/>
                <w:sz w:val="21"/>
                <w:szCs w:val="21"/>
                <w:lang w:eastAsia="tr-TR"/>
              </w:rPr>
              <w:t xml:space="preserv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F95F21">
              <w:rPr>
                <w:rFonts w:ascii="Arial" w:eastAsia="Times New Roman" w:hAnsi="Arial" w:cs="Arial"/>
                <w:sz w:val="21"/>
                <w:szCs w:val="21"/>
                <w:lang w:eastAsia="tr-TR"/>
              </w:rPr>
              <w:t>Karaparanın</w:t>
            </w:r>
            <w:proofErr w:type="spellEnd"/>
            <w:r w:rsidRPr="00F95F21">
              <w:rPr>
                <w:rFonts w:ascii="Arial" w:eastAsia="Times New Roman" w:hAnsi="Arial" w:cs="Arial"/>
                <w:sz w:val="21"/>
                <w:szCs w:val="21"/>
                <w:lang w:eastAsia="tr-TR"/>
              </w:rPr>
              <w:t xml:space="preserve"> Aklanmasının Önlenmesine, 2313 Sayılı Uyuşturucu Maddelerin </w:t>
            </w:r>
            <w:proofErr w:type="spellStart"/>
            <w:r w:rsidRPr="00F95F21">
              <w:rPr>
                <w:rFonts w:ascii="Arial" w:eastAsia="Times New Roman" w:hAnsi="Arial" w:cs="Arial"/>
                <w:sz w:val="21"/>
                <w:szCs w:val="21"/>
                <w:lang w:eastAsia="tr-TR"/>
              </w:rPr>
              <w:t>Murakebesi</w:t>
            </w:r>
            <w:proofErr w:type="spellEnd"/>
            <w:r w:rsidRPr="00F95F21">
              <w:rPr>
                <w:rFonts w:ascii="Arial" w:eastAsia="Times New Roman" w:hAnsi="Arial" w:cs="Arial"/>
                <w:sz w:val="21"/>
                <w:szCs w:val="21"/>
                <w:lang w:eastAsia="tr-TR"/>
              </w:rPr>
              <w:t xml:space="preserve">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w:t>
            </w:r>
            <w:proofErr w:type="gramStart"/>
            <w:r w:rsidRPr="00F95F21">
              <w:rPr>
                <w:rFonts w:ascii="Arial" w:eastAsia="Times New Roman" w:hAnsi="Arial" w:cs="Arial"/>
                <w:sz w:val="21"/>
                <w:szCs w:val="21"/>
                <w:lang w:eastAsia="tr-TR"/>
              </w:rPr>
              <w:t>mahkumiyet</w:t>
            </w:r>
            <w:proofErr w:type="gramEnd"/>
            <w:r w:rsidRPr="00F95F21">
              <w:rPr>
                <w:rFonts w:ascii="Arial" w:eastAsia="Times New Roman" w:hAnsi="Arial" w:cs="Arial"/>
                <w:sz w:val="21"/>
                <w:szCs w:val="21"/>
                <w:lang w:eastAsia="tr-TR"/>
              </w:rPr>
              <w:t xml:space="preserve"> kararı bulunmaması şarttır.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12-</w:t>
            </w:r>
            <w:r w:rsidRPr="00F95F21">
              <w:rPr>
                <w:rFonts w:ascii="Arial" w:eastAsia="Times New Roman" w:hAnsi="Arial" w:cs="Arial"/>
                <w:sz w:val="21"/>
                <w:szCs w:val="21"/>
                <w:lang w:eastAsia="tr-TR"/>
              </w:rPr>
              <w:t> Aynı Yönetmeliğin </w:t>
            </w:r>
            <w:hyperlink r:id="rId17" w:anchor="M519" w:history="1">
              <w:r w:rsidRPr="00F95F21">
                <w:rPr>
                  <w:rFonts w:ascii="Arial" w:eastAsia="Times New Roman" w:hAnsi="Arial" w:cs="Arial"/>
                  <w:color w:val="000080"/>
                  <w:sz w:val="21"/>
                  <w:szCs w:val="21"/>
                  <w:u w:val="single"/>
                  <w:lang w:eastAsia="tr-TR"/>
                </w:rPr>
                <w:t>519 uncu maddesinin</w:t>
              </w:r>
            </w:hyperlink>
            <w:r w:rsidRPr="00F95F21">
              <w:rPr>
                <w:rFonts w:ascii="Arial" w:eastAsia="Times New Roman" w:hAnsi="Arial" w:cs="Arial"/>
                <w:sz w:val="21"/>
                <w:szCs w:val="21"/>
                <w:lang w:eastAsia="tr-TR"/>
              </w:rPr>
              <w:t> birinci fıkrasının başına aşağıdaki cümle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İzin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519</w:t>
            </w:r>
            <w:r w:rsidRPr="00F95F21">
              <w:rPr>
                <w:rFonts w:ascii="Arial" w:eastAsia="Times New Roman" w:hAnsi="Arial" w:cs="Arial"/>
                <w:i/>
                <w:iCs/>
                <w:color w:val="008080"/>
                <w:sz w:val="21"/>
                <w:szCs w:val="21"/>
                <w:lang w:eastAsia="tr-TR"/>
              </w:rPr>
              <w:t>- (1) Antrepolar için antrepo açma ve işletme izinleri süresiz olarak verilir. Yapılan kontrol, inceleme ve denetimlerde bu Yönetmelikte belirtilen yükümlülükleri yerine getirmeyen antrepolarla ilgili olarak 525 inci madde hükümleri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Genel antrepo olarak açılıp işletilmesi istenen yerlerin mutat yolların izlenmesi kaydıyla gümrük müdürlüğüne en fazla 50 km. mesafede olması gereklidir.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(3) Genel antrepo olarak açılıp işletilmesi istenen yerlerin açık ve/veya kapalı alanları toplamı büyükşehir belediyesi sınırları içerisinde 5.000 m²’den, diğer yerlerde ise 3.000 m²’den küçük olamaz. </w:t>
            </w:r>
            <w:proofErr w:type="gramStart"/>
            <w:r w:rsidRPr="00F95F21">
              <w:rPr>
                <w:rFonts w:ascii="Arial" w:eastAsia="Times New Roman" w:hAnsi="Arial" w:cs="Arial"/>
                <w:i/>
                <w:iCs/>
                <w:color w:val="008080"/>
                <w:sz w:val="21"/>
                <w:szCs w:val="21"/>
                <w:lang w:eastAsia="tr-TR"/>
              </w:rPr>
              <w:t>Soğuk hava tertibatı ya da yanıcı, parlayıcı, patlayıcı nitelikteki eşya için özel tertibat gerektiren veya kıymetli maden ve kıymetli taşların konulduğu antrepolar, antrepo alanının en az yarısı bu nitelikte eşyanın depolanacağı bölümlerden oluşan antrepolar ile havalimanı, demiryolu istasyonu/aktarma tesisi ve deniz limanı sahasında bulunan, havayolu ile kargo taşımacılığında kullanılan antrepolar bu şarta tabi değildir.</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İzin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519-</w:t>
            </w:r>
            <w:r w:rsidRPr="00F95F21">
              <w:rPr>
                <w:rFonts w:ascii="Arial" w:eastAsia="Times New Roman" w:hAnsi="Arial" w:cs="Arial"/>
                <w:sz w:val="21"/>
                <w:szCs w:val="21"/>
                <w:lang w:eastAsia="tr-TR"/>
              </w:rPr>
              <w:t> (1) </w:t>
            </w:r>
            <w:r w:rsidRPr="00F95F21">
              <w:rPr>
                <w:rFonts w:ascii="Arial" w:eastAsia="Times New Roman" w:hAnsi="Arial" w:cs="Arial"/>
                <w:sz w:val="21"/>
                <w:szCs w:val="21"/>
                <w:shd w:val="clear" w:color="auto" w:fill="FFFF00"/>
                <w:lang w:eastAsia="tr-TR"/>
              </w:rPr>
              <w:t xml:space="preserve">Antrepo açma ve işletme izni, kamu kurum ve kuruluşları ve belediyeler ile 6102 sayılı Türk Ticaret Kanunu hükümlerine göre kurulmuş anonim ve </w:t>
            </w:r>
            <w:proofErr w:type="spellStart"/>
            <w:r w:rsidRPr="00F95F21">
              <w:rPr>
                <w:rFonts w:ascii="Arial" w:eastAsia="Times New Roman" w:hAnsi="Arial" w:cs="Arial"/>
                <w:sz w:val="21"/>
                <w:szCs w:val="21"/>
                <w:shd w:val="clear" w:color="auto" w:fill="FFFF00"/>
                <w:lang w:eastAsia="tr-TR"/>
              </w:rPr>
              <w:t>limited</w:t>
            </w:r>
            <w:proofErr w:type="spellEnd"/>
            <w:r w:rsidRPr="00F95F21">
              <w:rPr>
                <w:rFonts w:ascii="Arial" w:eastAsia="Times New Roman" w:hAnsi="Arial" w:cs="Arial"/>
                <w:sz w:val="21"/>
                <w:szCs w:val="21"/>
                <w:shd w:val="clear" w:color="auto" w:fill="FFFF00"/>
                <w:lang w:eastAsia="tr-TR"/>
              </w:rPr>
              <w:t xml:space="preserve"> şirketlere verilebilir. </w:t>
            </w:r>
            <w:r w:rsidRPr="00F95F21">
              <w:rPr>
                <w:rFonts w:ascii="Arial" w:eastAsia="Times New Roman" w:hAnsi="Arial" w:cs="Arial"/>
                <w:sz w:val="21"/>
                <w:szCs w:val="21"/>
                <w:lang w:eastAsia="tr-TR"/>
              </w:rPr>
              <w:t>Antrepolar için antrepo açma ve işletme izinleri süresiz olarak verilir. Yapılan kontrol, inceleme ve denetimlerde bu Yönetmelikte belirtilen yükümlülükleri yerine getirmeyen antrepolarla ilgili olarak 525 inci madde hükümleri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Genel antrepo olarak açılıp işletilmesi istenen yerlerin mutat yolların izlenmesi kaydıyla gümrük müdürlüğüne en fazla 50 km. mesafede olması gereklidir.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(3) Genel antrepo olarak açılıp işletilmesi istenen yerlerin açık ve/veya kapalı alanları toplamı büyükşehir belediyesi sınırları içerisinde 5.000 m²’den, diğer yerlerde ise 3.000 m²’den küçük olamaz. </w:t>
            </w:r>
            <w:proofErr w:type="gramStart"/>
            <w:r w:rsidRPr="00F95F21">
              <w:rPr>
                <w:rFonts w:ascii="Arial" w:eastAsia="Times New Roman" w:hAnsi="Arial" w:cs="Arial"/>
                <w:sz w:val="21"/>
                <w:szCs w:val="21"/>
                <w:lang w:eastAsia="tr-TR"/>
              </w:rPr>
              <w:t>Soğuk hava tertibatı ya da yanıcı, parlayıcı, patlayıcı nitelikteki eşya için özel tertibat gerektiren veya kıymetli maden ve kıymetli taşların konulduğu antrepolar, antrepo alanının en az yarısı bu nitelikte eşyanın depolanacağı bölümlerden oluşan antrepolar ile havalimanı, demiryolu istasyonu/aktarma tesisi ve deniz limanı sahasında bulunan, havayolu ile kargo taşımacılığında kullanılan antrepolar bu şarta tabi değildir.</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13-</w:t>
            </w:r>
            <w:r w:rsidRPr="00F95F21">
              <w:rPr>
                <w:rFonts w:ascii="Arial" w:eastAsia="Times New Roman" w:hAnsi="Arial" w:cs="Arial"/>
                <w:sz w:val="21"/>
                <w:szCs w:val="21"/>
                <w:lang w:eastAsia="tr-TR"/>
              </w:rPr>
              <w:t> Aynı Yönetmeliğin </w:t>
            </w:r>
            <w:hyperlink r:id="rId18" w:anchor="M522" w:history="1">
              <w:r w:rsidRPr="00F95F21">
                <w:rPr>
                  <w:rFonts w:ascii="Arial" w:eastAsia="Times New Roman" w:hAnsi="Arial" w:cs="Arial"/>
                  <w:color w:val="000080"/>
                  <w:sz w:val="21"/>
                  <w:szCs w:val="21"/>
                  <w:u w:val="single"/>
                  <w:lang w:eastAsia="tr-TR"/>
                </w:rPr>
                <w:t xml:space="preserve">522 </w:t>
              </w:r>
              <w:proofErr w:type="spellStart"/>
              <w:r w:rsidRPr="00F95F21">
                <w:rPr>
                  <w:rFonts w:ascii="Arial" w:eastAsia="Times New Roman" w:hAnsi="Arial" w:cs="Arial"/>
                  <w:color w:val="000080"/>
                  <w:sz w:val="21"/>
                  <w:szCs w:val="21"/>
                  <w:u w:val="single"/>
                  <w:lang w:eastAsia="tr-TR"/>
                </w:rPr>
                <w:t>nci</w:t>
              </w:r>
              <w:proofErr w:type="spellEnd"/>
              <w:r w:rsidRPr="00F95F21">
                <w:rPr>
                  <w:rFonts w:ascii="Arial" w:eastAsia="Times New Roman" w:hAnsi="Arial" w:cs="Arial"/>
                  <w:color w:val="000080"/>
                  <w:sz w:val="21"/>
                  <w:szCs w:val="21"/>
                  <w:u w:val="single"/>
                  <w:lang w:eastAsia="tr-TR"/>
                </w:rPr>
                <w:t xml:space="preserve"> maddesine</w:t>
              </w:r>
            </w:hyperlink>
            <w:r w:rsidRPr="00F95F21">
              <w:rPr>
                <w:rFonts w:ascii="Arial" w:eastAsia="Times New Roman" w:hAnsi="Arial" w:cs="Arial"/>
                <w:sz w:val="21"/>
                <w:szCs w:val="21"/>
                <w:lang w:eastAsia="tr-TR"/>
              </w:rPr>
              <w:t> aşağıdaki fıkra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Gümrük idaresine karşı sorumluluk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522-</w:t>
            </w:r>
            <w:r w:rsidRPr="00F95F21">
              <w:rPr>
                <w:rFonts w:ascii="Arial" w:eastAsia="Times New Roman" w:hAnsi="Arial" w:cs="Arial"/>
                <w:i/>
                <w:iCs/>
                <w:color w:val="008080"/>
                <w:sz w:val="21"/>
                <w:szCs w:val="21"/>
                <w:lang w:eastAsia="tr-TR"/>
              </w:rPr>
              <w:t> (1) 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w:t>
            </w:r>
            <w:r w:rsidRPr="00F95F21">
              <w:rPr>
                <w:rFonts w:ascii="Arial" w:eastAsia="Times New Roman" w:hAnsi="Arial" w:cs="Arial"/>
                <w:i/>
                <w:iCs/>
                <w:color w:val="008080"/>
                <w:sz w:val="21"/>
                <w:szCs w:val="21"/>
                <w:lang w:eastAsia="tr-TR"/>
              </w:rPr>
              <w:br/>
              <w:t>(2) Antrepo işleticileri ve/veya kullanıcıları, antrepolarına alınan eşyanın girerken gümrük idaresince tespit edilen miktarı üzerinden ve eğer tespit yapılmamışsa belgelerinde yazılı miktarları üzerinden, antrepoda eşya değiştirilmesinden, gümrük idaresine karşı mali bakımdan sorumludur.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Bu sorumluluk, eşyanın gümrük idaresince tespit olunan veya belgelerinde ve antrepo beyannamesinde yazılı miktarına ve cinsine göre eksiklik veya değişiklik ortaya çıkması halinde, bunlara ait gümrük vergilerinin ve cezalarının ödenmesini kapsar.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(4) </w:t>
            </w:r>
            <w:proofErr w:type="gramStart"/>
            <w:r w:rsidRPr="00F95F21">
              <w:rPr>
                <w:rFonts w:ascii="Arial" w:eastAsia="Times New Roman" w:hAnsi="Arial" w:cs="Arial"/>
                <w:i/>
                <w:iCs/>
                <w:color w:val="008080"/>
                <w:sz w:val="21"/>
                <w:szCs w:val="21"/>
                <w:lang w:eastAsia="tr-TR"/>
              </w:rPr>
              <w:t>Ancak ;</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Eşyanın tabiatından doğan kayıp ve firelerin,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Gümrüğün gözetimi ve denetimi altında, antrepoda yapılan işleme faaliyeti sonucu ortaya çıkan noksanlıkların,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Antrepo işleticilerinin ve kullanıcılarının kusur ve hatalarından meydana gelmeyen telef, kayıp, çalınma ve diğer haller dolayısıyla meydana gelen eksikliklerin,</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gümrük</w:t>
            </w:r>
            <w:proofErr w:type="gramEnd"/>
            <w:r w:rsidRPr="00F95F21">
              <w:rPr>
                <w:rFonts w:ascii="Arial" w:eastAsia="Times New Roman" w:hAnsi="Arial" w:cs="Arial"/>
                <w:i/>
                <w:iCs/>
                <w:color w:val="008080"/>
                <w:sz w:val="21"/>
                <w:szCs w:val="21"/>
                <w:lang w:eastAsia="tr-TR"/>
              </w:rPr>
              <w:t xml:space="preserve"> idaresine ispat edilmesi ve bunun idarece de kabul edilmesi halinde sorumluluk söz konusu olmaz.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(5) Eşya gümrük vergileri de </w:t>
            </w:r>
            <w:proofErr w:type="gramStart"/>
            <w:r w:rsidRPr="00F95F21">
              <w:rPr>
                <w:rFonts w:ascii="Arial" w:eastAsia="Times New Roman" w:hAnsi="Arial" w:cs="Arial"/>
                <w:i/>
                <w:iCs/>
                <w:color w:val="008080"/>
                <w:sz w:val="21"/>
                <w:szCs w:val="21"/>
                <w:lang w:eastAsia="tr-TR"/>
              </w:rPr>
              <w:t>dahil</w:t>
            </w:r>
            <w:proofErr w:type="gramEnd"/>
            <w:r w:rsidRPr="00F95F21">
              <w:rPr>
                <w:rFonts w:ascii="Arial" w:eastAsia="Times New Roman" w:hAnsi="Arial" w:cs="Arial"/>
                <w:i/>
                <w:iCs/>
                <w:color w:val="008080"/>
                <w:sz w:val="21"/>
                <w:szCs w:val="21"/>
                <w:lang w:eastAsia="tr-TR"/>
              </w:rPr>
              <w:t xml:space="preserve"> olduğu halde sigortalanmış ve sigorta sözleşmesine göre bu vergileri sigorta şirketinden tazminat olarak alınmış ise, bu gibi noksanlık ve eksikliklere ait gümrük vergileri sigorta ettirenden veya lehine ettirilenden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(6) Yukarıda yazılı nedenler dışında kalan noksanlıklar kabul edilmez. Bunların vergi ve cezaları toplamından oluşan tutar, yerine göre işletici veya kullanıcıya tazmin ettirilir.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(7) Tabiatları gereği antrepolarda ve antrepolar arası taşımalarda fire veren eşyanın ek-11'de yer alması halinde fire miktarlarının belirlenmesinde bu oranlar dikkate alınır.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 xml:space="preserve">(8) Türkiye Gümrük Bölgesine denizyoluyla konteyner ile taşınarak getirilen ve giriş gümrük idaresince miktar tespiti yapılmaksızın belgelerinde kayıtlı miktarlara göre antrepo beyannamesi verilerek aynı gümrük müdürlüğüne bağlı bir gümrük antreposuna konteyner ile sevk edilen eşyanın antrepoya alınması sırasında eşyanın kap adedinde antrepo rejimi beyanına göre farklılık tespit edilmesi halinde, kullanıcıdan söz konusu farklılığın sebebinin 45 gün içinde izah edilmesi istenir. </w:t>
            </w:r>
            <w:proofErr w:type="gramEnd"/>
            <w:r w:rsidRPr="00F95F21">
              <w:rPr>
                <w:rFonts w:ascii="Arial" w:eastAsia="Times New Roman" w:hAnsi="Arial" w:cs="Arial"/>
                <w:i/>
                <w:iCs/>
                <w:color w:val="008080"/>
                <w:sz w:val="21"/>
                <w:szCs w:val="21"/>
                <w:lang w:eastAsia="tr-TR"/>
              </w:rPr>
              <w:t>Süresi içerisinde talepte bulunulması halinde bu süre gümrük idaresince 30 gün daha uzatılabilir. Söz konusu farklılığın kap adedinde eksikliğe ilişkin olması durumunda antrepo beyannamesinde gerekli düzeltme yapılarak (a) bendine, fazlalığa ilişkin olması durumunda ise fazla çıkan eşya antrepo işleticisinin sorumluluğunda antrepoya alınarak (b) bendine göre işlem yapılır. Eksiklik veya fazlalığa konu olmayan kaplara ilişkin gümrük işlemleri devam ettirilir.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Eşyanın mahrecinden eksik yüklendiğinin ve eksikliğin kullanıcıdan kaynaklanmadığının süresi içinde kanıtlanamaması halinde eksik çıkan eşyaya ilişkin gümrük vergileri kullanıcıdan tahsil edilir ve ayrıca kullanıcı hakkında Kanunun 241 inci maddesinin birinci fıkrası uyarınca işlem yapılır.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b) Eşyanın mahrecinden fazla yüklendiğinin süresi içinde kanıtlanması halinde fazla çıkan eşyanın ilgilisi tarafından gümrükçe onaylanmış bir işlem veya kullanıma tabi tutulmasına izin verilir. Eşyanın mahrecinden fazla yüklendiğinin süresi içinde kanıtlanamaması halinde fazla çıkan eşya Kanunun 177 </w:t>
            </w:r>
            <w:proofErr w:type="spellStart"/>
            <w:r w:rsidRPr="00F95F21">
              <w:rPr>
                <w:rFonts w:ascii="Arial" w:eastAsia="Times New Roman" w:hAnsi="Arial" w:cs="Arial"/>
                <w:i/>
                <w:iCs/>
                <w:color w:val="008080"/>
                <w:sz w:val="21"/>
                <w:szCs w:val="21"/>
                <w:lang w:eastAsia="tr-TR"/>
              </w:rPr>
              <w:t>nci</w:t>
            </w:r>
            <w:proofErr w:type="spellEnd"/>
            <w:r w:rsidRPr="00F95F21">
              <w:rPr>
                <w:rFonts w:ascii="Arial" w:eastAsia="Times New Roman" w:hAnsi="Arial" w:cs="Arial"/>
                <w:i/>
                <w:iCs/>
                <w:color w:val="008080"/>
                <w:sz w:val="21"/>
                <w:szCs w:val="21"/>
                <w:lang w:eastAsia="tr-TR"/>
              </w:rPr>
              <w:t xml:space="preserve"> maddesi kapsamında tasfiyeye tabi tutulur.</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Gümrük idaresine karşı sorumluluk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522-</w:t>
            </w:r>
            <w:r w:rsidRPr="00F95F21">
              <w:rPr>
                <w:rFonts w:ascii="Arial" w:eastAsia="Times New Roman" w:hAnsi="Arial" w:cs="Arial"/>
                <w:sz w:val="21"/>
                <w:szCs w:val="21"/>
                <w:lang w:eastAsia="tr-TR"/>
              </w:rPr>
              <w:t> (1) 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w:t>
            </w:r>
            <w:r w:rsidRPr="00F95F21">
              <w:rPr>
                <w:rFonts w:ascii="Arial" w:eastAsia="Times New Roman" w:hAnsi="Arial" w:cs="Arial"/>
                <w:sz w:val="21"/>
                <w:szCs w:val="21"/>
                <w:lang w:eastAsia="tr-TR"/>
              </w:rPr>
              <w:br/>
              <w:t>(2) Antrepo işleticileri ve/veya kullanıcıları, antrepolarına alınan eşyanın girerken gümrük idaresince tespit edilen miktarı üzerinden ve eğer tespit yapılmamışsa belgelerinde yazılı miktarları üzerinden, antrepoda eşya değiştirilmesinden, gümrük idaresine karşı mali bakımdan sorumludur.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Bu sorumluluk, eşyanın gümrük idaresince tespit olunan veya belgelerinde ve antrepo beyannamesinde yazılı miktarına ve cinsine göre eksiklik veya değişiklik ortaya çıkması halinde, bunlara ait gümrük vergilerinin ve cezalarının ödenmesini kapsar.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(4) </w:t>
            </w:r>
            <w:proofErr w:type="gramStart"/>
            <w:r w:rsidRPr="00F95F21">
              <w:rPr>
                <w:rFonts w:ascii="Arial" w:eastAsia="Times New Roman" w:hAnsi="Arial" w:cs="Arial"/>
                <w:sz w:val="21"/>
                <w:szCs w:val="21"/>
                <w:lang w:eastAsia="tr-TR"/>
              </w:rPr>
              <w:t>Ancak ;</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Eşyanın tabiatından doğan kayıp ve firelerin,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Gümrüğün gözetimi ve denetimi altında, antrepoda yapılan işleme faaliyeti sonucu ortaya çıkan noksanlıkların,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Antrepo işleticilerinin ve kullanıcılarının kusur ve hatalarından meydana gelmeyen telef, kayıp, çalınma ve diğer haller dolayısıyla meydana gelen eksikliklerin,</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gümrük</w:t>
            </w:r>
            <w:proofErr w:type="gramEnd"/>
            <w:r w:rsidRPr="00F95F21">
              <w:rPr>
                <w:rFonts w:ascii="Arial" w:eastAsia="Times New Roman" w:hAnsi="Arial" w:cs="Arial"/>
                <w:sz w:val="21"/>
                <w:szCs w:val="21"/>
                <w:lang w:eastAsia="tr-TR"/>
              </w:rPr>
              <w:t xml:space="preserve"> idaresine ispat edilmesi ve bunun idarece de kabul edilmesi halinde sorumluluk söz konusu olmaz.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(5) Eşya gümrük vergileri de </w:t>
            </w:r>
            <w:proofErr w:type="gramStart"/>
            <w:r w:rsidRPr="00F95F21">
              <w:rPr>
                <w:rFonts w:ascii="Arial" w:eastAsia="Times New Roman" w:hAnsi="Arial" w:cs="Arial"/>
                <w:sz w:val="21"/>
                <w:szCs w:val="21"/>
                <w:lang w:eastAsia="tr-TR"/>
              </w:rPr>
              <w:t>dahil</w:t>
            </w:r>
            <w:proofErr w:type="gramEnd"/>
            <w:r w:rsidRPr="00F95F21">
              <w:rPr>
                <w:rFonts w:ascii="Arial" w:eastAsia="Times New Roman" w:hAnsi="Arial" w:cs="Arial"/>
                <w:sz w:val="21"/>
                <w:szCs w:val="21"/>
                <w:lang w:eastAsia="tr-TR"/>
              </w:rPr>
              <w:t xml:space="preserve"> olduğu halde sigortalanmış ve sigorta sözleşmesine göre bu vergileri sigorta şirketinden tazminat olarak alınmış ise, bu gibi noksanlık ve eksikliklere ait gümrük vergileri sigorta ettirenden veya lehine ettirilenden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(6) Yukarıda yazılı nedenler dışında kalan noksanlıklar kabul edilmez. Bunların vergi ve cezaları toplamından oluşan tutar, yerine göre işletici veya kullanıcıya tazmin ettirilir.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(7) Tabiatları gereği antrepolarda ve antrepolar arası taşımalarda fire veren eşyanın ek-11'de yer alması halinde fire miktarlarının belirlenmesinde bu oranlar dikkate alınır.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(8) Türkiye Gümrük Bölgesine denizyoluyla konteyner ile taşınarak getirilen ve giriş gümrük idaresince miktar tespiti yapılmaksızın belgelerinde kayıtlı miktarlara göre antrepo beyannamesi verilerek aynı gümrük müdürlüğüne bağlı bir gümrük antreposuna konteyner ile sevk edilen eşyanın antrepoya alınması sırasında eşyanın kap adedinde antrepo rejimi beyanına göre farklılık tespit edilmesi halinde, kullanıcıdan söz konusu farklılığın sebebinin 45 gün içinde izah edilmesi istenir. </w:t>
            </w:r>
            <w:proofErr w:type="gramEnd"/>
            <w:r w:rsidRPr="00F95F21">
              <w:rPr>
                <w:rFonts w:ascii="Arial" w:eastAsia="Times New Roman" w:hAnsi="Arial" w:cs="Arial"/>
                <w:sz w:val="21"/>
                <w:szCs w:val="21"/>
                <w:lang w:eastAsia="tr-TR"/>
              </w:rPr>
              <w:t>Süresi içerisinde talepte bulunulması halinde bu süre gümrük idaresince 30 gün daha uzatılabilir. Söz konusu farklılığın kap adedinde eksikliğe ilişkin olması durumunda antrepo beyannamesinde gerekli düzeltme yapılarak (a) bendine, fazlalığa ilişkin olması durumunda ise fazla çıkan eşya antrepo işleticisinin sorumluluğunda antrepoya alınarak (b) bendine göre işlem yapılır. Eksiklik veya fazlalığa konu olmayan kaplara ilişkin gümrük işlemleri devam ettirilir.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Eşyanın mahrecinden eksik yüklendiğinin ve eksikliğin kullanıcıdan kaynaklanmadığının süresi içinde kanıtlanamaması halinde eksik çıkan eşyaya ilişkin gümrük vergileri kullanıcıdan tahsil edilir ve ayrıca kullanıcı hakkında Kanunun 241 inci maddesinin birinci fıkrası uyarınca işlem yapılır.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b) Eşyanın mahrecinden fazla yüklendiğinin süresi içinde kanıtlanması halinde fazla çıkan eşyanın ilgilisi tarafından gümrükçe onaylanmış bir işlem veya kullanıma tabi tutulmasına izin verilir. Eşyanın mahrecinden fazla yüklendiğinin süresi içinde kanıtlanamaması halinde fazla çıkan eşya Kanunun 177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 kapsamında tasfiyeye tabi tutulur.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 xml:space="preserve">(9) Kanunun 236 </w:t>
            </w:r>
            <w:proofErr w:type="spellStart"/>
            <w:r w:rsidRPr="00F95F21">
              <w:rPr>
                <w:rFonts w:ascii="Arial" w:eastAsia="Times New Roman" w:hAnsi="Arial" w:cs="Arial"/>
                <w:sz w:val="21"/>
                <w:szCs w:val="21"/>
                <w:shd w:val="clear" w:color="auto" w:fill="FFFF00"/>
                <w:lang w:eastAsia="tr-TR"/>
              </w:rPr>
              <w:t>ncı</w:t>
            </w:r>
            <w:proofErr w:type="spellEnd"/>
            <w:r w:rsidRPr="00F95F21">
              <w:rPr>
                <w:rFonts w:ascii="Arial" w:eastAsia="Times New Roman" w:hAnsi="Arial" w:cs="Arial"/>
                <w:sz w:val="21"/>
                <w:szCs w:val="21"/>
                <w:shd w:val="clear" w:color="auto" w:fill="FFFF00"/>
                <w:lang w:eastAsia="tr-TR"/>
              </w:rPr>
              <w:t xml:space="preserve"> maddesinin uygulanmasında dökme ve dökme olmayan eşya ayrımında eşyanın miktar ve niteliği ile sayılabilir olması esas alınır. Antrepoya kap ile konulan eşyanın, kaplarının orijinal ambalajının bozulmamış olduğunun ya da gümrük idaresinin bilgisi </w:t>
            </w:r>
            <w:proofErr w:type="gramStart"/>
            <w:r w:rsidRPr="00F95F21">
              <w:rPr>
                <w:rFonts w:ascii="Arial" w:eastAsia="Times New Roman" w:hAnsi="Arial" w:cs="Arial"/>
                <w:sz w:val="21"/>
                <w:szCs w:val="21"/>
                <w:shd w:val="clear" w:color="auto" w:fill="FFFF00"/>
                <w:lang w:eastAsia="tr-TR"/>
              </w:rPr>
              <w:t>dahilinde</w:t>
            </w:r>
            <w:proofErr w:type="gramEnd"/>
            <w:r w:rsidRPr="00F95F21">
              <w:rPr>
                <w:rFonts w:ascii="Arial" w:eastAsia="Times New Roman" w:hAnsi="Arial" w:cs="Arial"/>
                <w:sz w:val="21"/>
                <w:szCs w:val="21"/>
                <w:shd w:val="clear" w:color="auto" w:fill="FFFF00"/>
                <w:lang w:eastAsia="tr-TR"/>
              </w:rPr>
              <w:t xml:space="preserve"> bozulmuş olduğunun tespiti halinde, kap adedi itibarıyla tamam çıkan ancak sayı, ağırlık gibi ölçülerinde eksiklik veya fazlalık olan eşya Kanunun 236 </w:t>
            </w:r>
            <w:proofErr w:type="spellStart"/>
            <w:r w:rsidRPr="00F95F21">
              <w:rPr>
                <w:rFonts w:ascii="Arial" w:eastAsia="Times New Roman" w:hAnsi="Arial" w:cs="Arial"/>
                <w:sz w:val="21"/>
                <w:szCs w:val="21"/>
                <w:shd w:val="clear" w:color="auto" w:fill="FFFF00"/>
                <w:lang w:eastAsia="tr-TR"/>
              </w:rPr>
              <w:t>ncı</w:t>
            </w:r>
            <w:proofErr w:type="spellEnd"/>
            <w:r w:rsidRPr="00F95F21">
              <w:rPr>
                <w:rFonts w:ascii="Arial" w:eastAsia="Times New Roman" w:hAnsi="Arial" w:cs="Arial"/>
                <w:sz w:val="21"/>
                <w:szCs w:val="21"/>
                <w:shd w:val="clear" w:color="auto" w:fill="FFFF00"/>
                <w:lang w:eastAsia="tr-TR"/>
              </w:rPr>
              <w:t xml:space="preserve"> maddesi kapsamında değerlendirilmez.</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14-</w:t>
            </w:r>
            <w:r w:rsidRPr="00F95F21">
              <w:rPr>
                <w:rFonts w:ascii="Arial" w:eastAsia="Times New Roman" w:hAnsi="Arial" w:cs="Arial"/>
                <w:sz w:val="21"/>
                <w:szCs w:val="21"/>
                <w:lang w:eastAsia="tr-TR"/>
              </w:rPr>
              <w:t> Aynı Yönetmeliğin </w:t>
            </w:r>
            <w:hyperlink r:id="rId19" w:anchor="M525" w:history="1">
              <w:r w:rsidRPr="00F95F21">
                <w:rPr>
                  <w:rFonts w:ascii="Arial" w:eastAsia="Times New Roman" w:hAnsi="Arial" w:cs="Arial"/>
                  <w:color w:val="000080"/>
                  <w:sz w:val="21"/>
                  <w:szCs w:val="21"/>
                  <w:u w:val="single"/>
                  <w:lang w:eastAsia="tr-TR"/>
                </w:rPr>
                <w:t>525 inci maddesinin</w:t>
              </w:r>
            </w:hyperlink>
            <w:r w:rsidRPr="00F95F21">
              <w:rPr>
                <w:rFonts w:ascii="Arial" w:eastAsia="Times New Roman" w:hAnsi="Arial" w:cs="Arial"/>
                <w:sz w:val="21"/>
                <w:szCs w:val="21"/>
                <w:lang w:eastAsia="tr-TR"/>
              </w:rPr>
              <w:t> ikinci, üçüncü ve altıncı fıkraları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Antrepoya eşya girişinin durdurulması ve iznin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525-</w:t>
            </w:r>
            <w:r w:rsidRPr="00F95F21">
              <w:rPr>
                <w:rFonts w:ascii="Arial" w:eastAsia="Times New Roman" w:hAnsi="Arial" w:cs="Arial"/>
                <w:i/>
                <w:iCs/>
                <w:color w:val="008080"/>
                <w:sz w:val="21"/>
                <w:szCs w:val="21"/>
                <w:lang w:eastAsia="tr-TR"/>
              </w:rPr>
              <w:t> (1) Antrepo işleticilerinin 518 inci maddenin ikinci ve üçüncü fıkraları ile 519 uncu maddede aranan şartları taşıyıp taşımadıkları her yıl Ocak ayı itibarıyla kontrol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Gümrük idaresi,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w:t>
            </w:r>
            <w:r w:rsidRPr="00F95F21">
              <w:rPr>
                <w:rFonts w:ascii="Arial" w:eastAsia="Times New Roman" w:hAnsi="Arial" w:cs="Arial"/>
                <w:i/>
                <w:iCs/>
                <w:color w:val="008080"/>
                <w:sz w:val="21"/>
                <w:szCs w:val="21"/>
                <w:shd w:val="clear" w:color="auto" w:fill="FFFF00"/>
                <w:lang w:eastAsia="tr-TR"/>
              </w:rPr>
              <w:t>Bu süre zarfında antrepoya eşya girişine izin verilmez. </w:t>
            </w:r>
            <w:r w:rsidRPr="00F95F21">
              <w:rPr>
                <w:rFonts w:ascii="Arial" w:eastAsia="Times New Roman" w:hAnsi="Arial" w:cs="Arial"/>
                <w:i/>
                <w:iCs/>
                <w:color w:val="008080"/>
                <w:sz w:val="21"/>
                <w:szCs w:val="21"/>
                <w:lang w:eastAsia="tr-TR"/>
              </w:rPr>
              <w:t>Yükümlülüğün yerine getirildiğinin tespiti halinde eşya girişine izin verilir. Antrepo </w:t>
            </w:r>
            <w:r w:rsidRPr="00F95F21">
              <w:rPr>
                <w:rFonts w:ascii="Arial" w:eastAsia="Times New Roman" w:hAnsi="Arial" w:cs="Arial"/>
                <w:i/>
                <w:iCs/>
                <w:color w:val="008080"/>
                <w:sz w:val="21"/>
                <w:szCs w:val="21"/>
                <w:shd w:val="clear" w:color="auto" w:fill="FFFF00"/>
                <w:lang w:eastAsia="tr-TR"/>
              </w:rPr>
              <w:t>sahipleri</w:t>
            </w:r>
            <w:r w:rsidRPr="00F95F21">
              <w:rPr>
                <w:rFonts w:ascii="Arial" w:eastAsia="Times New Roman" w:hAnsi="Arial" w:cs="Arial"/>
                <w:i/>
                <w:iCs/>
                <w:color w:val="008080"/>
                <w:sz w:val="21"/>
                <w:szCs w:val="21"/>
                <w:lang w:eastAsia="tr-TR"/>
              </w:rPr>
              <w:t> bu yükümlülüklerini belirlenen sürede yerine getirmedikleri takdirde,</w:t>
            </w:r>
            <w:r w:rsidRPr="00F95F21">
              <w:rPr>
                <w:rFonts w:ascii="Arial" w:eastAsia="Times New Roman" w:hAnsi="Arial" w:cs="Arial"/>
                <w:i/>
                <w:iCs/>
                <w:color w:val="008080"/>
                <w:sz w:val="21"/>
                <w:szCs w:val="21"/>
                <w:shd w:val="clear" w:color="auto" w:fill="FFFF00"/>
                <w:lang w:eastAsia="tr-TR"/>
              </w:rPr>
              <w:t> konu izni veren makama intikal ettirilir ve</w:t>
            </w:r>
            <w:r w:rsidRPr="00F95F21">
              <w:rPr>
                <w:rFonts w:ascii="Arial" w:eastAsia="Times New Roman" w:hAnsi="Arial" w:cs="Arial"/>
                <w:i/>
                <w:iCs/>
                <w:color w:val="008080"/>
                <w:sz w:val="21"/>
                <w:szCs w:val="21"/>
                <w:lang w:eastAsia="tr-TR"/>
              </w:rPr>
              <w:t> verilmiş izin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(3) Antrepolarda, gümrük idaresi amirleri veya yetkili kılınacak gümrük personeli tarafından yapılacak denetleme neticesinde </w:t>
            </w:r>
            <w:proofErr w:type="spellStart"/>
            <w:r w:rsidRPr="00F95F21">
              <w:rPr>
                <w:rFonts w:ascii="Arial" w:eastAsia="Times New Roman" w:hAnsi="Arial" w:cs="Arial"/>
                <w:i/>
                <w:iCs/>
                <w:color w:val="008080"/>
                <w:sz w:val="21"/>
                <w:szCs w:val="21"/>
                <w:lang w:eastAsia="tr-TR"/>
              </w:rPr>
              <w:t>suistimal</w:t>
            </w:r>
            <w:proofErr w:type="spellEnd"/>
            <w:r w:rsidRPr="00F95F21">
              <w:rPr>
                <w:rFonts w:ascii="Arial" w:eastAsia="Times New Roman" w:hAnsi="Arial" w:cs="Arial"/>
                <w:i/>
                <w:iCs/>
                <w:color w:val="008080"/>
                <w:sz w:val="21"/>
                <w:szCs w:val="21"/>
                <w:lang w:eastAsia="tr-TR"/>
              </w:rPr>
              <w:t xml:space="preserve"> ve kaçakçılık </w:t>
            </w:r>
            <w:proofErr w:type="gramStart"/>
            <w:r w:rsidRPr="00F95F21">
              <w:rPr>
                <w:rFonts w:ascii="Arial" w:eastAsia="Times New Roman" w:hAnsi="Arial" w:cs="Arial"/>
                <w:i/>
                <w:iCs/>
                <w:color w:val="008080"/>
                <w:sz w:val="21"/>
                <w:szCs w:val="21"/>
                <w:lang w:eastAsia="tr-TR"/>
              </w:rPr>
              <w:t>dahil</w:t>
            </w:r>
            <w:proofErr w:type="gramEnd"/>
            <w:r w:rsidRPr="00F95F21">
              <w:rPr>
                <w:rFonts w:ascii="Arial" w:eastAsia="Times New Roman" w:hAnsi="Arial" w:cs="Arial"/>
                <w:i/>
                <w:iCs/>
                <w:color w:val="008080"/>
                <w:sz w:val="21"/>
                <w:szCs w:val="21"/>
                <w:lang w:eastAsia="tr-TR"/>
              </w:rPr>
              <w:t xml:space="preserve"> yolsuzluk hallerinin tespiti üzerine bu durum bölge müdürlüğüne bildirilir. </w:t>
            </w:r>
            <w:r w:rsidRPr="00F95F21">
              <w:rPr>
                <w:rFonts w:ascii="Arial" w:eastAsia="Times New Roman" w:hAnsi="Arial" w:cs="Arial"/>
                <w:i/>
                <w:iCs/>
                <w:color w:val="008080"/>
                <w:sz w:val="21"/>
                <w:szCs w:val="21"/>
                <w:shd w:val="clear" w:color="auto" w:fill="FFFF00"/>
                <w:lang w:eastAsia="tr-TR"/>
              </w:rPr>
              <w:t>Bölge müdürlüğünce karar verilmesi halinde tedbir olarak antrepoya eşya alınmasına izin verilmez ve duruma ilişkin Bakanlığa bilgi verilir. </w:t>
            </w:r>
            <w:r w:rsidRPr="00F95F21">
              <w:rPr>
                <w:rFonts w:ascii="Arial" w:eastAsia="Times New Roman" w:hAnsi="Arial" w:cs="Arial"/>
                <w:i/>
                <w:iCs/>
                <w:color w:val="008080"/>
                <w:sz w:val="21"/>
                <w:szCs w:val="21"/>
                <w:lang w:eastAsia="tr-TR"/>
              </w:rPr>
              <w:t>Yapılacak inceleme sonucunda antrepo açma ve işletme izni Bakanlıkça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(4) Antrepolarda, gümrük müfettiş ve yardımcıları, tarafından yapılacak denetleme neticesinde suiistimal ve kaçakçılık </w:t>
            </w:r>
            <w:proofErr w:type="gramStart"/>
            <w:r w:rsidRPr="00F95F21">
              <w:rPr>
                <w:rFonts w:ascii="Arial" w:eastAsia="Times New Roman" w:hAnsi="Arial" w:cs="Arial"/>
                <w:i/>
                <w:iCs/>
                <w:color w:val="008080"/>
                <w:sz w:val="21"/>
                <w:szCs w:val="21"/>
                <w:lang w:eastAsia="tr-TR"/>
              </w:rPr>
              <w:t>dahil</w:t>
            </w:r>
            <w:proofErr w:type="gramEnd"/>
            <w:r w:rsidRPr="00F95F21">
              <w:rPr>
                <w:rFonts w:ascii="Arial" w:eastAsia="Times New Roman" w:hAnsi="Arial" w:cs="Arial"/>
                <w:i/>
                <w:iCs/>
                <w:color w:val="008080"/>
                <w:sz w:val="21"/>
                <w:szCs w:val="21"/>
                <w:lang w:eastAsia="tr-TR"/>
              </w:rPr>
              <w:t xml:space="preserve"> yolsuzluk hallerinin tespiti üzerine Müsteşarlıkça karar verilmesi halinde tedbir olarak antrepoya eşya alınmasına izin verilmez. Yapılacak inceleme sonucunda antrepo açma ve işletme izni Müsteşarlıkça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(5) İznin geri alındığı hallerde de antrepodaki eşya için 523 üncü maddenin onuncu fıkra hükmü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(6) 523 üncü madde hükümleri çerçevesinde sahiplerinin isteği ile kapatılma hali hariç, antrepo açma izni geri alınan;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a) Gerçek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b) Tüzel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c) Tüzel kişiliğin yönetim kurulu üyelerine, şirketi temsile yetkili kişilere ve</w:t>
            </w:r>
            <w:r w:rsidRPr="00F95F21">
              <w:rPr>
                <w:rFonts w:ascii="Arial" w:eastAsia="Times New Roman" w:hAnsi="Arial" w:cs="Arial"/>
                <w:i/>
                <w:iCs/>
                <w:color w:val="008080"/>
                <w:sz w:val="21"/>
                <w:szCs w:val="21"/>
                <w:lang w:eastAsia="tr-TR"/>
              </w:rPr>
              <w:t> şirket sermayesinin %10 veya daha fazlasına sahip </w:t>
            </w:r>
            <w:r w:rsidRPr="00F95F21">
              <w:rPr>
                <w:rFonts w:ascii="Arial" w:eastAsia="Times New Roman" w:hAnsi="Arial" w:cs="Arial"/>
                <w:i/>
                <w:iCs/>
                <w:color w:val="008080"/>
                <w:sz w:val="21"/>
                <w:szCs w:val="21"/>
                <w:shd w:val="clear" w:color="auto" w:fill="FFFF00"/>
                <w:lang w:eastAsia="tr-TR"/>
              </w:rPr>
              <w:t>gerçek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d) (c) bendinde belirtilen </w:t>
            </w:r>
            <w:r w:rsidRPr="00F95F21">
              <w:rPr>
                <w:rFonts w:ascii="Arial" w:eastAsia="Times New Roman" w:hAnsi="Arial" w:cs="Arial"/>
                <w:i/>
                <w:iCs/>
                <w:color w:val="008080"/>
                <w:sz w:val="21"/>
                <w:szCs w:val="21"/>
                <w:lang w:eastAsia="tr-TR"/>
              </w:rPr>
              <w:t>gerçek kişilerin yer aldığı diğer tüzel kişilere,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İznin geri alındığı tarihten itibaren 5 yıl süre ile yeniden antrepo açma izni verilmez. Bu süre geçtikten sonra, bu fıkrada sayılan kişilerin antrepo açmak veya devralmak istemeleri halinde; müracaatlar, ilgili bilgi, belge ve veriler dikkate alınarak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Antrepoya eşya girişinin durdurulması ve iznin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525-</w:t>
            </w:r>
            <w:r w:rsidRPr="00F95F21">
              <w:rPr>
                <w:rFonts w:ascii="Arial" w:eastAsia="Times New Roman" w:hAnsi="Arial" w:cs="Arial"/>
                <w:sz w:val="21"/>
                <w:szCs w:val="21"/>
                <w:lang w:eastAsia="tr-TR"/>
              </w:rPr>
              <w:t> (1) Antrepo işleticilerinin 518 inci maddenin ikinci ve üçüncü fıkraları ile 519 uncu maddede aranan şartları taşıyıp taşımadıkları her yıl Ocak ayı itibarıyla kontrol edilir.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Gümrük </w:t>
            </w:r>
            <w:r w:rsidRPr="00F95F21">
              <w:rPr>
                <w:rFonts w:ascii="Arial" w:eastAsia="Times New Roman" w:hAnsi="Arial" w:cs="Arial"/>
                <w:sz w:val="21"/>
                <w:szCs w:val="21"/>
                <w:shd w:val="clear" w:color="auto" w:fill="FFFF00"/>
                <w:lang w:eastAsia="tr-TR"/>
              </w:rPr>
              <w:t>müdürlüğü, onuncu fıkrada yer alanlar dışında</w:t>
            </w:r>
            <w:r w:rsidRPr="00F95F21">
              <w:rPr>
                <w:rFonts w:ascii="Arial" w:eastAsia="Times New Roman" w:hAnsi="Arial" w:cs="Arial"/>
                <w:sz w:val="21"/>
                <w:szCs w:val="21"/>
                <w:lang w:eastAsia="tr-TR"/>
              </w:rPr>
              <w:t>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w:t>
            </w:r>
            <w:r w:rsidRPr="00F95F21">
              <w:rPr>
                <w:rFonts w:ascii="Arial" w:eastAsia="Times New Roman" w:hAnsi="Arial" w:cs="Arial"/>
                <w:sz w:val="21"/>
                <w:szCs w:val="21"/>
                <w:shd w:val="clear" w:color="auto" w:fill="FFFF00"/>
                <w:lang w:eastAsia="tr-TR"/>
              </w:rPr>
              <w:t>Bu husus gerekli tedbirler alınmak suretiyle gecikmeksizin Bakanlığa bildirilir. Söz konusu yükümlülüklerini yerine getirinceye kadar tedbir mahiyetinde antrepoya eşya girişinin durdurulmasına Bakanlıkça karar verilebilir. </w:t>
            </w:r>
            <w:r w:rsidRPr="00F95F21">
              <w:rPr>
                <w:rFonts w:ascii="Arial" w:eastAsia="Times New Roman" w:hAnsi="Arial" w:cs="Arial"/>
                <w:sz w:val="21"/>
                <w:szCs w:val="21"/>
                <w:lang w:eastAsia="tr-TR"/>
              </w:rPr>
              <w:t>Yükümlülüğün yerine getirildiğinin tespiti halinde </w:t>
            </w:r>
            <w:r w:rsidRPr="00F95F21">
              <w:rPr>
                <w:rFonts w:ascii="Arial" w:eastAsia="Times New Roman" w:hAnsi="Arial" w:cs="Arial"/>
                <w:sz w:val="21"/>
                <w:szCs w:val="21"/>
                <w:shd w:val="clear" w:color="auto" w:fill="FFFF00"/>
                <w:lang w:eastAsia="tr-TR"/>
              </w:rPr>
              <w:t>antrepoya</w:t>
            </w:r>
            <w:r w:rsidRPr="00F95F21">
              <w:rPr>
                <w:rFonts w:ascii="Arial" w:eastAsia="Times New Roman" w:hAnsi="Arial" w:cs="Arial"/>
                <w:sz w:val="21"/>
                <w:szCs w:val="21"/>
                <w:lang w:eastAsia="tr-TR"/>
              </w:rPr>
              <w:t> eşya girişine </w:t>
            </w:r>
            <w:r w:rsidRPr="00F95F21">
              <w:rPr>
                <w:rFonts w:ascii="Arial" w:eastAsia="Times New Roman" w:hAnsi="Arial" w:cs="Arial"/>
                <w:sz w:val="21"/>
                <w:szCs w:val="21"/>
                <w:shd w:val="clear" w:color="auto" w:fill="FFFF00"/>
                <w:lang w:eastAsia="tr-TR"/>
              </w:rPr>
              <w:t>Bakanlıkça yeniden</w:t>
            </w:r>
            <w:r w:rsidRPr="00F95F21">
              <w:rPr>
                <w:rFonts w:ascii="Arial" w:eastAsia="Times New Roman" w:hAnsi="Arial" w:cs="Arial"/>
                <w:sz w:val="21"/>
                <w:szCs w:val="21"/>
                <w:lang w:eastAsia="tr-TR"/>
              </w:rPr>
              <w:t> izin verilir. Antrepo işleticileri bu yükümlülüklerini belirlenen sürede yerine getirmedikleri takdirde verilmiş izin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(3) Antrepolarda, gümrük idaresi amirleri veya yetkili kılınacak gümrük personeli tarafından yapılacak denetleme neticesinde </w:t>
            </w:r>
            <w:proofErr w:type="spellStart"/>
            <w:r w:rsidRPr="00F95F21">
              <w:rPr>
                <w:rFonts w:ascii="Arial" w:eastAsia="Times New Roman" w:hAnsi="Arial" w:cs="Arial"/>
                <w:sz w:val="21"/>
                <w:szCs w:val="21"/>
                <w:lang w:eastAsia="tr-TR"/>
              </w:rPr>
              <w:t>suistimal</w:t>
            </w:r>
            <w:proofErr w:type="spellEnd"/>
            <w:r w:rsidRPr="00F95F21">
              <w:rPr>
                <w:rFonts w:ascii="Arial" w:eastAsia="Times New Roman" w:hAnsi="Arial" w:cs="Arial"/>
                <w:sz w:val="21"/>
                <w:szCs w:val="21"/>
                <w:lang w:eastAsia="tr-TR"/>
              </w:rPr>
              <w:t xml:space="preserve"> ve kaçakçılık </w:t>
            </w:r>
            <w:proofErr w:type="gramStart"/>
            <w:r w:rsidRPr="00F95F21">
              <w:rPr>
                <w:rFonts w:ascii="Arial" w:eastAsia="Times New Roman" w:hAnsi="Arial" w:cs="Arial"/>
                <w:sz w:val="21"/>
                <w:szCs w:val="21"/>
                <w:lang w:eastAsia="tr-TR"/>
              </w:rPr>
              <w:t>dahil</w:t>
            </w:r>
            <w:proofErr w:type="gramEnd"/>
            <w:r w:rsidRPr="00F95F21">
              <w:rPr>
                <w:rFonts w:ascii="Arial" w:eastAsia="Times New Roman" w:hAnsi="Arial" w:cs="Arial"/>
                <w:sz w:val="21"/>
                <w:szCs w:val="21"/>
                <w:lang w:eastAsia="tr-TR"/>
              </w:rPr>
              <w:t xml:space="preserve"> yolsuzluk hallerinin tespiti üzerine bu durum bölge müdürlüğün</w:t>
            </w:r>
            <w:r w:rsidRPr="00F95F21">
              <w:rPr>
                <w:rFonts w:ascii="Arial" w:eastAsia="Times New Roman" w:hAnsi="Arial" w:cs="Arial"/>
                <w:sz w:val="21"/>
                <w:szCs w:val="21"/>
                <w:shd w:val="clear" w:color="auto" w:fill="FFFF00"/>
                <w:lang w:eastAsia="tr-TR"/>
              </w:rPr>
              <w:t>c</w:t>
            </w:r>
            <w:r w:rsidRPr="00F95F21">
              <w:rPr>
                <w:rFonts w:ascii="Arial" w:eastAsia="Times New Roman" w:hAnsi="Arial" w:cs="Arial"/>
                <w:sz w:val="21"/>
                <w:szCs w:val="21"/>
                <w:lang w:eastAsia="tr-TR"/>
              </w:rPr>
              <w:t>e </w:t>
            </w:r>
            <w:r w:rsidRPr="00F95F21">
              <w:rPr>
                <w:rFonts w:ascii="Arial" w:eastAsia="Times New Roman" w:hAnsi="Arial" w:cs="Arial"/>
                <w:sz w:val="21"/>
                <w:szCs w:val="21"/>
                <w:shd w:val="clear" w:color="auto" w:fill="FFFF00"/>
                <w:lang w:eastAsia="tr-TR"/>
              </w:rPr>
              <w:t>antreponun geçici olarak eşya girişine durdurulması dahil gerekli tedbirler alınmak suretiyle görüşü ile birlikte ivedilikle Bakanlığa </w:t>
            </w:r>
            <w:r w:rsidRPr="00F95F21">
              <w:rPr>
                <w:rFonts w:ascii="Arial" w:eastAsia="Times New Roman" w:hAnsi="Arial" w:cs="Arial"/>
                <w:sz w:val="21"/>
                <w:szCs w:val="21"/>
                <w:lang w:eastAsia="tr-TR"/>
              </w:rPr>
              <w:t>bildirilir. </w:t>
            </w:r>
            <w:r w:rsidRPr="00F95F21">
              <w:rPr>
                <w:rFonts w:ascii="Arial" w:eastAsia="Times New Roman" w:hAnsi="Arial" w:cs="Arial"/>
                <w:sz w:val="21"/>
                <w:szCs w:val="21"/>
                <w:shd w:val="clear" w:color="auto" w:fill="FFFF00"/>
                <w:lang w:eastAsia="tr-TR"/>
              </w:rPr>
              <w:t>Antreponun eşya girişine açılıp açılmayacağına ilişkin nihai karar Bakanlıkça verilir. </w:t>
            </w:r>
            <w:r w:rsidRPr="00F95F21">
              <w:rPr>
                <w:rFonts w:ascii="Arial" w:eastAsia="Times New Roman" w:hAnsi="Arial" w:cs="Arial"/>
                <w:sz w:val="21"/>
                <w:szCs w:val="21"/>
                <w:lang w:eastAsia="tr-TR"/>
              </w:rPr>
              <w:t>Yapılacak inceleme sonucunda antrepo açma ve işletme izni Bakanlıkça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(4) Antrepolarda, gümrük müfettiş ve yardımcıları, tarafından yapılacak denetleme neticesinde suiistimal ve kaçakçılık </w:t>
            </w:r>
            <w:proofErr w:type="gramStart"/>
            <w:r w:rsidRPr="00F95F21">
              <w:rPr>
                <w:rFonts w:ascii="Arial" w:eastAsia="Times New Roman" w:hAnsi="Arial" w:cs="Arial"/>
                <w:sz w:val="21"/>
                <w:szCs w:val="21"/>
                <w:lang w:eastAsia="tr-TR"/>
              </w:rPr>
              <w:t>dahil</w:t>
            </w:r>
            <w:proofErr w:type="gramEnd"/>
            <w:r w:rsidRPr="00F95F21">
              <w:rPr>
                <w:rFonts w:ascii="Arial" w:eastAsia="Times New Roman" w:hAnsi="Arial" w:cs="Arial"/>
                <w:sz w:val="21"/>
                <w:szCs w:val="21"/>
                <w:lang w:eastAsia="tr-TR"/>
              </w:rPr>
              <w:t xml:space="preserve"> yolsuzluk hallerinin tespiti üzerine Müsteşarlıkça karar verilmesi halinde tedbir olarak antrepoya eşya alınmasına izin verilmez. Yapılacak inceleme sonucunda antrepo açma ve işletme izni Müsteşarlıkça geri alınabilir.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(5) İznin geri alındığı hallerde de antrepodaki eşya için 523 üncü maddenin onuncu fıkra hükmü uygulanır.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(6) 523 üncü madde hükümleri çerçevesinde sahiplerinin isteği ile kapatılma hali hariç, antrepo açma izni geri alınan; </w:t>
            </w:r>
            <w:r w:rsidRPr="00F95F21">
              <w:rPr>
                <w:rFonts w:ascii="Arial" w:eastAsia="Times New Roman" w:hAnsi="Arial" w:cs="Arial"/>
                <w:sz w:val="21"/>
                <w:szCs w:val="21"/>
                <w:shd w:val="clear" w:color="auto" w:fill="FFFF00"/>
                <w:lang w:eastAsia="tr-TR"/>
              </w:rPr>
              <w:t xml:space="preserve">6102 sayılı Türk Ticaret Kanunu hükümlerine göre kurulmuş, anonim şirketlerin yönetim kurulu üyelerinin, </w:t>
            </w:r>
            <w:proofErr w:type="spellStart"/>
            <w:r w:rsidRPr="00F95F21">
              <w:rPr>
                <w:rFonts w:ascii="Arial" w:eastAsia="Times New Roman" w:hAnsi="Arial" w:cs="Arial"/>
                <w:sz w:val="21"/>
                <w:szCs w:val="21"/>
                <w:shd w:val="clear" w:color="auto" w:fill="FFFF00"/>
                <w:lang w:eastAsia="tr-TR"/>
              </w:rPr>
              <w:t>limited</w:t>
            </w:r>
            <w:proofErr w:type="spellEnd"/>
            <w:r w:rsidRPr="00F95F21">
              <w:rPr>
                <w:rFonts w:ascii="Arial" w:eastAsia="Times New Roman" w:hAnsi="Arial" w:cs="Arial"/>
                <w:sz w:val="21"/>
                <w:szCs w:val="21"/>
                <w:shd w:val="clear" w:color="auto" w:fill="FFFF00"/>
                <w:lang w:eastAsia="tr-TR"/>
              </w:rPr>
              <w:t xml:space="preserve"> şirketlerin ortakları ile şirket müdürünün ve </w:t>
            </w:r>
            <w:r w:rsidRPr="00F95F21">
              <w:rPr>
                <w:rFonts w:ascii="Arial" w:eastAsia="Times New Roman" w:hAnsi="Arial" w:cs="Arial"/>
                <w:sz w:val="21"/>
                <w:szCs w:val="21"/>
                <w:lang w:eastAsia="tr-TR"/>
              </w:rPr>
              <w:t xml:space="preserve">şirket sermayesinin % 10 veya daha fazlasına sahip gerçek kişilerin yer aldığı diğer tüzel kişilere iznin geri alındığı tarihten itibaren 5 yıl süre ile yeniden antrepo açma izni verilmez. </w:t>
            </w:r>
            <w:proofErr w:type="gramEnd"/>
            <w:r w:rsidRPr="00F95F21">
              <w:rPr>
                <w:rFonts w:ascii="Arial" w:eastAsia="Times New Roman" w:hAnsi="Arial" w:cs="Arial"/>
                <w:sz w:val="21"/>
                <w:szCs w:val="21"/>
                <w:lang w:eastAsia="tr-TR"/>
              </w:rPr>
              <w:t>Bu süre geçtikten sonra, bu fıkrada sayılan kişilerin antrepo açmak veya devralmak istemeleri halinde; müracaatlar, ilgili bilgi, belge ve veriler dikkate alınarak Bakanlıkça sonuçlandırılır.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15- </w:t>
            </w:r>
            <w:r w:rsidRPr="00F95F21">
              <w:rPr>
                <w:rFonts w:ascii="Arial" w:eastAsia="Times New Roman" w:hAnsi="Arial" w:cs="Arial"/>
                <w:sz w:val="21"/>
                <w:szCs w:val="21"/>
                <w:lang w:eastAsia="tr-TR"/>
              </w:rPr>
              <w:t>Aynı Yönetmeliğin </w:t>
            </w:r>
            <w:hyperlink r:id="rId20" w:anchor="M575" w:history="1">
              <w:r w:rsidRPr="00F95F21">
                <w:rPr>
                  <w:rFonts w:ascii="Arial" w:eastAsia="Times New Roman" w:hAnsi="Arial" w:cs="Arial"/>
                  <w:color w:val="000080"/>
                  <w:sz w:val="21"/>
                  <w:szCs w:val="21"/>
                  <w:u w:val="single"/>
                  <w:lang w:eastAsia="tr-TR"/>
                </w:rPr>
                <w:t>575 inci maddesinin</w:t>
              </w:r>
            </w:hyperlink>
            <w:r w:rsidRPr="00F95F21">
              <w:rPr>
                <w:rFonts w:ascii="Arial" w:eastAsia="Times New Roman" w:hAnsi="Arial" w:cs="Arial"/>
                <w:sz w:val="21"/>
                <w:szCs w:val="21"/>
                <w:lang w:eastAsia="tr-TR"/>
              </w:rPr>
              <w:t> üçüncü fıkrasının (e) bendinde yer alan “bir daha” ibaresi “2 yıl süreyle” şeklinde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Yetkilendirilmiş gümrük müşavirinin sorumluluğu ve uygulama esasları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575 –</w:t>
            </w:r>
            <w:r w:rsidRPr="00F95F21">
              <w:rPr>
                <w:rFonts w:ascii="Arial" w:eastAsia="Times New Roman" w:hAnsi="Arial" w:cs="Arial"/>
                <w:i/>
                <w:iCs/>
                <w:color w:val="008080"/>
                <w:sz w:val="21"/>
                <w:szCs w:val="21"/>
                <w:lang w:eastAsia="tr-TR"/>
              </w:rPr>
              <w:t xml:space="preserve"> (1)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w:t>
            </w:r>
            <w:proofErr w:type="spellStart"/>
            <w:r w:rsidRPr="00F95F21">
              <w:rPr>
                <w:rFonts w:ascii="Arial" w:eastAsia="Times New Roman" w:hAnsi="Arial" w:cs="Arial"/>
                <w:i/>
                <w:iCs/>
                <w:color w:val="008080"/>
                <w:sz w:val="21"/>
                <w:szCs w:val="21"/>
                <w:lang w:eastAsia="tr-TR"/>
              </w:rPr>
              <w:t>ziyaa</w:t>
            </w:r>
            <w:proofErr w:type="spellEnd"/>
            <w:r w:rsidRPr="00F95F21">
              <w:rPr>
                <w:rFonts w:ascii="Arial" w:eastAsia="Times New Roman" w:hAnsi="Arial" w:cs="Arial"/>
                <w:i/>
                <w:iCs/>
                <w:color w:val="008080"/>
                <w:sz w:val="21"/>
                <w:szCs w:val="21"/>
                <w:lang w:eastAsia="tr-TR"/>
              </w:rPr>
              <w:t xml:space="preserve"> uğratılan vergilerden ve kesilecek cezalardan yükümlü ile birlikte müştereken ve </w:t>
            </w:r>
            <w:proofErr w:type="spellStart"/>
            <w:r w:rsidRPr="00F95F21">
              <w:rPr>
                <w:rFonts w:ascii="Arial" w:eastAsia="Times New Roman" w:hAnsi="Arial" w:cs="Arial"/>
                <w:i/>
                <w:iCs/>
                <w:color w:val="008080"/>
                <w:sz w:val="21"/>
                <w:szCs w:val="21"/>
                <w:lang w:eastAsia="tr-TR"/>
              </w:rPr>
              <w:t>müteselsilen</w:t>
            </w:r>
            <w:proofErr w:type="spellEnd"/>
            <w:r w:rsidRPr="00F95F21">
              <w:rPr>
                <w:rFonts w:ascii="Arial" w:eastAsia="Times New Roman" w:hAnsi="Arial" w:cs="Arial"/>
                <w:i/>
                <w:iCs/>
                <w:color w:val="008080"/>
                <w:sz w:val="21"/>
                <w:szCs w:val="21"/>
                <w:lang w:eastAsia="tr-TR"/>
              </w:rPr>
              <w:t xml:space="preserve"> sorumludurlar.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Yetkilendirilmiş gümrük müşavirleri Bakanlıkça belirlenecek çalışma bölgelerinden birisini seçer ve bu bölge dışındaki gümrük idarelerinin denetimi altındaki antrepolarla tespit sözleşmesi yapamazlar.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(3)Yetkilendirilmiş gümrük müşavirleri yanlarında gümrük müşavir yardımcısı ve stajyer çalıştırabilirler. Stajyer, gümrük müşavir yardımcısı tarafından yapılması gereken iş ve işlemleri yapamaz. Bu şekilde davrandığı tespit edilenlerin stajına son verilir ve bu kişiler bir daha yetkilendirilmiş gümrük müşaviri yanında çalıştırılamaz. Yetkilendirilmiş gümrük müşavirlerinin yanlarında çalışan gümrük müşavir yardımcıları;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a) Sigortalı olarak çalıştığı yetkilendirilmiş gümrük müşaviri veya yetkilendirilmiş gümrük müşavirliği firması adına özel ve genel antrepoların giriş-çıkış işlemleri ve bu antrepolarda yapılan </w:t>
            </w:r>
            <w:proofErr w:type="spellStart"/>
            <w:r w:rsidRPr="00F95F21">
              <w:rPr>
                <w:rFonts w:ascii="Arial" w:eastAsia="Times New Roman" w:hAnsi="Arial" w:cs="Arial"/>
                <w:i/>
                <w:iCs/>
                <w:color w:val="008080"/>
                <w:sz w:val="21"/>
                <w:szCs w:val="21"/>
                <w:lang w:eastAsia="tr-TR"/>
              </w:rPr>
              <w:t>elleçlemelere</w:t>
            </w:r>
            <w:proofErr w:type="spellEnd"/>
            <w:r w:rsidRPr="00F95F21">
              <w:rPr>
                <w:rFonts w:ascii="Arial" w:eastAsia="Times New Roman" w:hAnsi="Arial" w:cs="Arial"/>
                <w:i/>
                <w:iCs/>
                <w:color w:val="008080"/>
                <w:sz w:val="21"/>
                <w:szCs w:val="21"/>
                <w:lang w:eastAsia="tr-TR"/>
              </w:rPr>
              <w:t xml:space="preserve"> ilişkin olarak düzenlenen sayım tutanaklarını imzalayabilir.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Bizzat yetkilendirilmiş gümrük müşaviri tarafından işlem yapılmasına ilişkin özel düzenleme olmaması kaydıyla antrepoya eşya alınmasına ve çıkarılmasına ilişkin tespit işlemlerinde kullanılması öngörülen mühür ve kaşeleri kullanabilir, gerekli meşruhatı verebilir.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Yaptıkları işlemlerden doğacak şahsi sorumlulukları saklı kalmak üzere, hukuki ve mali sorumluluk yanlarında çalıştıkları yetkilendirilmiş gümrük müşavirine aittir.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ç) Yetkilendirilmiş gümrük müşavirinin bağlı bulunduğu veya sözleşme imzaladığı antreponun bağlı bulunduğu Bölge Müdürlüğü ve Gümrük Müşavirleri Derneğine kayıtlı olmaları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d) Hizmet veremediği zorunlu durumlarda otuz gün süre ile sınırlı olmak şartıyla yetkilendirilmiş gümrük müşavirinin ortak olduğu firmada çalışan bir başka gümrük müşavir yardımcısı görevlendirilebilir.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 Yapmaları gereken iş ve işlemleri başkasına yaptıramaz. Bu şekilde davrandığı tespit edilenler </w:t>
            </w:r>
            <w:r w:rsidRPr="00F95F21">
              <w:rPr>
                <w:rFonts w:ascii="Arial" w:eastAsia="Times New Roman" w:hAnsi="Arial" w:cs="Arial"/>
                <w:i/>
                <w:iCs/>
                <w:color w:val="008080"/>
                <w:sz w:val="21"/>
                <w:szCs w:val="21"/>
                <w:shd w:val="clear" w:color="auto" w:fill="FFFF00"/>
                <w:lang w:eastAsia="tr-TR"/>
              </w:rPr>
              <w:t>bir daha</w:t>
            </w:r>
            <w:r w:rsidRPr="00F95F21">
              <w:rPr>
                <w:rFonts w:ascii="Arial" w:eastAsia="Times New Roman" w:hAnsi="Arial" w:cs="Arial"/>
                <w:i/>
                <w:iCs/>
                <w:color w:val="008080"/>
                <w:sz w:val="21"/>
                <w:szCs w:val="21"/>
                <w:lang w:eastAsia="tr-TR"/>
              </w:rPr>
              <w:t> yetkilendirilmiş gümrük müşaviri yanında çalıştırılamaz.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Yetkilendirilmiş gümrük müşavirinin sorumluluğu ve uygulama esasları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575 –</w:t>
            </w:r>
            <w:r w:rsidRPr="00F95F21">
              <w:rPr>
                <w:rFonts w:ascii="Arial" w:eastAsia="Times New Roman" w:hAnsi="Arial" w:cs="Arial"/>
                <w:sz w:val="21"/>
                <w:szCs w:val="21"/>
                <w:lang w:eastAsia="tr-TR"/>
              </w:rPr>
              <w:t xml:space="preserve"> (1)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w:t>
            </w:r>
            <w:proofErr w:type="spellStart"/>
            <w:r w:rsidRPr="00F95F21">
              <w:rPr>
                <w:rFonts w:ascii="Arial" w:eastAsia="Times New Roman" w:hAnsi="Arial" w:cs="Arial"/>
                <w:sz w:val="21"/>
                <w:szCs w:val="21"/>
                <w:lang w:eastAsia="tr-TR"/>
              </w:rPr>
              <w:t>ziyaa</w:t>
            </w:r>
            <w:proofErr w:type="spellEnd"/>
            <w:r w:rsidRPr="00F95F21">
              <w:rPr>
                <w:rFonts w:ascii="Arial" w:eastAsia="Times New Roman" w:hAnsi="Arial" w:cs="Arial"/>
                <w:sz w:val="21"/>
                <w:szCs w:val="21"/>
                <w:lang w:eastAsia="tr-TR"/>
              </w:rPr>
              <w:t xml:space="preserve"> uğratılan vergilerden ve kesilecek cezalardan yükümlü ile birlikte müştereken ve </w:t>
            </w:r>
            <w:proofErr w:type="spellStart"/>
            <w:r w:rsidRPr="00F95F21">
              <w:rPr>
                <w:rFonts w:ascii="Arial" w:eastAsia="Times New Roman" w:hAnsi="Arial" w:cs="Arial"/>
                <w:sz w:val="21"/>
                <w:szCs w:val="21"/>
                <w:lang w:eastAsia="tr-TR"/>
              </w:rPr>
              <w:t>müteselsilen</w:t>
            </w:r>
            <w:proofErr w:type="spellEnd"/>
            <w:r w:rsidRPr="00F95F21">
              <w:rPr>
                <w:rFonts w:ascii="Arial" w:eastAsia="Times New Roman" w:hAnsi="Arial" w:cs="Arial"/>
                <w:sz w:val="21"/>
                <w:szCs w:val="21"/>
                <w:lang w:eastAsia="tr-TR"/>
              </w:rPr>
              <w:t xml:space="preserve"> sorumludurlar.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Yetkilendirilmiş gümrük müşavirleri Bakanlıkça belirlenecek çalışma bölgelerinden birisini seçer ve bu bölge dışındaki gümrük idarelerinin denetimi altındaki antrepolarla tespit sözleşmesi yapamazlar.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(3)Yetkilendirilmiş gümrük müşavirleri yanlarında gümrük müşavir yardımcısı ve stajyer çalıştırabilirler. Stajyer, gümrük müşavir yardımcısı tarafından yapılması gereken iş ve işlemleri yapamaz. Bu şekilde davrandığı tespit edilenlerin stajına son verilir ve bu kişiler bir daha yetkilendirilmiş gümrük müşaviri yanında çalıştırılamaz. Yetkilendirilmiş gümrük müşavirlerinin yanlarında çalışan gümrük müşavir yardımcıları;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a) Sigortalı olarak çalıştığı yetkilendirilmiş gümrük müşaviri veya yetkilendirilmiş gümrük müşavirliği firması adına özel ve genel antrepoların giriş-çıkış işlemleri ve bu antrepolarda yapılan </w:t>
            </w:r>
            <w:proofErr w:type="spellStart"/>
            <w:r w:rsidRPr="00F95F21">
              <w:rPr>
                <w:rFonts w:ascii="Arial" w:eastAsia="Times New Roman" w:hAnsi="Arial" w:cs="Arial"/>
                <w:sz w:val="21"/>
                <w:szCs w:val="21"/>
                <w:lang w:eastAsia="tr-TR"/>
              </w:rPr>
              <w:t>elleçlemelere</w:t>
            </w:r>
            <w:proofErr w:type="spellEnd"/>
            <w:r w:rsidRPr="00F95F21">
              <w:rPr>
                <w:rFonts w:ascii="Arial" w:eastAsia="Times New Roman" w:hAnsi="Arial" w:cs="Arial"/>
                <w:sz w:val="21"/>
                <w:szCs w:val="21"/>
                <w:lang w:eastAsia="tr-TR"/>
              </w:rPr>
              <w:t xml:space="preserve"> ilişkin olarak düzenlenen sayım tutanaklarını imzalayabilir.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Bizzat yetkilendirilmiş gümrük müşaviri tarafından işlem yapılmasına ilişkin özel düzenleme olmaması kaydıyla antrepoya eşya alınmasına ve çıkarılmasına ilişkin tespit işlemlerinde kullanılması öngörülen mühür ve kaşeleri kullanabilir, gerekli meşruhatı verebilir.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Yaptıkları işlemlerden doğacak şahsi sorumlulukları saklı kalmak üzere, hukuki ve mali sorumluluk yanlarında çalıştıkları yetkilendirilmiş gümrük müşavirine aittir.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ç) Yetkilendirilmiş gümrük müşavirinin bağlı bulunduğu veya sözleşme imzaladığı antreponun bağlı bulunduğu Bölge Müdürlüğü ve Gümrük Müşavirleri Derneğine kayıtlı olmaları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d) Hizmet veremediği zorunlu durumlarda otuz gün süre ile sınırlı olmak şartıyla yetkilendirilmiş gümrük müşavirinin ortak olduğu firmada çalışan bir başka gümrük müşavir yardımcısı görevlendirilebilir.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e) Yapmaları gereken iş ve işlemleri başkasına yaptıramaz. Bu şekilde davrandığı tespit edilenler </w:t>
            </w:r>
            <w:r w:rsidRPr="00F95F21">
              <w:rPr>
                <w:rFonts w:ascii="Arial" w:eastAsia="Times New Roman" w:hAnsi="Arial" w:cs="Arial"/>
                <w:sz w:val="21"/>
                <w:szCs w:val="21"/>
                <w:shd w:val="clear" w:color="auto" w:fill="FFFF00"/>
                <w:lang w:eastAsia="tr-TR"/>
              </w:rPr>
              <w:t>2 yıl süreyle</w:t>
            </w:r>
            <w:r w:rsidRPr="00F95F21">
              <w:rPr>
                <w:rFonts w:ascii="Arial" w:eastAsia="Times New Roman" w:hAnsi="Arial" w:cs="Arial"/>
                <w:sz w:val="21"/>
                <w:szCs w:val="21"/>
                <w:lang w:eastAsia="tr-TR"/>
              </w:rPr>
              <w:t> yetkilendirilmiş gümrük müşaviri yanında çalıştırılamaz.</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16- </w:t>
            </w:r>
            <w:r w:rsidRPr="00F95F21">
              <w:rPr>
                <w:rFonts w:ascii="Arial" w:eastAsia="Times New Roman" w:hAnsi="Arial" w:cs="Arial"/>
                <w:sz w:val="21"/>
                <w:szCs w:val="21"/>
                <w:lang w:eastAsia="tr-TR"/>
              </w:rPr>
              <w:t>Aynı Yönetmeliğin </w:t>
            </w:r>
            <w:hyperlink r:id="rId21" w:anchor="M576" w:history="1">
              <w:r w:rsidRPr="00F95F21">
                <w:rPr>
                  <w:rFonts w:ascii="Arial" w:eastAsia="Times New Roman" w:hAnsi="Arial" w:cs="Arial"/>
                  <w:color w:val="000080"/>
                  <w:sz w:val="21"/>
                  <w:szCs w:val="21"/>
                  <w:u w:val="single"/>
                  <w:lang w:eastAsia="tr-TR"/>
                </w:rPr>
                <w:t xml:space="preserve">576 </w:t>
              </w:r>
              <w:proofErr w:type="spellStart"/>
              <w:r w:rsidRPr="00F95F21">
                <w:rPr>
                  <w:rFonts w:ascii="Arial" w:eastAsia="Times New Roman" w:hAnsi="Arial" w:cs="Arial"/>
                  <w:color w:val="000080"/>
                  <w:sz w:val="21"/>
                  <w:szCs w:val="21"/>
                  <w:u w:val="single"/>
                  <w:lang w:eastAsia="tr-TR"/>
                </w:rPr>
                <w:t>ncı</w:t>
              </w:r>
              <w:proofErr w:type="spellEnd"/>
              <w:r w:rsidRPr="00F95F21">
                <w:rPr>
                  <w:rFonts w:ascii="Arial" w:eastAsia="Times New Roman" w:hAnsi="Arial" w:cs="Arial"/>
                  <w:color w:val="000080"/>
                  <w:sz w:val="21"/>
                  <w:szCs w:val="21"/>
                  <w:u w:val="single"/>
                  <w:lang w:eastAsia="tr-TR"/>
                </w:rPr>
                <w:t xml:space="preserve"> maddesinin</w:t>
              </w:r>
            </w:hyperlink>
            <w:r w:rsidRPr="00F95F21">
              <w:rPr>
                <w:rFonts w:ascii="Arial" w:eastAsia="Times New Roman" w:hAnsi="Arial" w:cs="Arial"/>
                <w:sz w:val="21"/>
                <w:szCs w:val="21"/>
                <w:lang w:eastAsia="tr-TR"/>
              </w:rPr>
              <w:t xml:space="preserve"> birinci fıkrasının (b) bendine “Kanunun geçici 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ibaresinden sonra gelmek üzere “kesinleşmiş” ibaresi eklenmiş, (ğ) bendinde yer alan “Yetmiş” ibaresi “Yetmiş beş” şeklinde değiştirilmiş ve (h) bendi yürürlükten kaldırılmıştır.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Yetkilendirilmiş gümrük müşavirinin sahip olması gereken nitelikler ve yetki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576 – </w:t>
            </w:r>
            <w:r w:rsidRPr="00F95F21">
              <w:rPr>
                <w:rFonts w:ascii="Arial" w:eastAsia="Times New Roman" w:hAnsi="Arial" w:cs="Arial"/>
                <w:i/>
                <w:iCs/>
                <w:color w:val="008080"/>
                <w:sz w:val="21"/>
                <w:szCs w:val="21"/>
                <w:lang w:eastAsia="tr-TR"/>
              </w:rPr>
              <w:t>(1) Yetkilendirilmiş gümrük müşavirlerinin aşağıda belirtilen niteliklere sahip olmaları gerekir: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a) Kanunun 228 inci maddesinin ikinci fıkrasının (a) ve (b) bentleri ile geçici 5 inci maddesinin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b) Son yedi yıl içinde Kanunun geçici 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 uyarınca geçici olarak mesleki faaliyetten alıkoyma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Dolaylı temsil suretiyle gümrük idarelerinde iş takip etmemek ve bu amaçla kurulmuş tüzel kişilere ortak olmamak,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ç) Tespit işlemlerinin yapılacağı kişiler ve antrepo işleticileri ile ortaklık ve çalışan statüde ilişkisi bulunmamak,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d) Kanunun geçici 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 uyarınca birden fazla geçici olarak mesleki faaliyetten alıkoyma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 xml:space="preserve">e) Ertelenmiş, hükmün açıklanması geriye bırakılmış, para cezasına veya tedbire çevrilmiş ya da affa uğramış olsalar bile kaçakçılık, zimmet, ihtilas, irtikâp, rüşvet, hırsızlık, dolandırıcılık, sahtecilik, inancı kötüye kullanma, dolanlı iflas, yalan yere şahadet, suç </w:t>
            </w:r>
            <w:proofErr w:type="spellStart"/>
            <w:r w:rsidRPr="00F95F21">
              <w:rPr>
                <w:rFonts w:ascii="Arial" w:eastAsia="Times New Roman" w:hAnsi="Arial" w:cs="Arial"/>
                <w:i/>
                <w:iCs/>
                <w:color w:val="008080"/>
                <w:sz w:val="21"/>
                <w:szCs w:val="21"/>
                <w:lang w:eastAsia="tr-TR"/>
              </w:rPr>
              <w:t>tasnii</w:t>
            </w:r>
            <w:proofErr w:type="spellEnd"/>
            <w:r w:rsidRPr="00F95F21">
              <w:rPr>
                <w:rFonts w:ascii="Arial" w:eastAsia="Times New Roman" w:hAnsi="Arial" w:cs="Arial"/>
                <w:i/>
                <w:iCs/>
                <w:color w:val="008080"/>
                <w:sz w:val="21"/>
                <w:szCs w:val="21"/>
                <w:lang w:eastAsia="tr-TR"/>
              </w:rPr>
              <w:t>, iftira gibi yüz kızartıcı suçlar ile resmi ihale ve alım satımlara fesat karıştırma, devlet sırlarını açığa vurma, suçtan kaynaklanan malvarlığı değerlerini aklama, vergi kaçakçılığı veya vergi kaçakçılığına teşebbüs suçları, uyuşturucu veya uyarıcı madde imal ve ticareti, 12/4/1991 tarihli ve 3713 sayılı Terörle Mücadele Kanunu kapsamı suçlar ile örgütlü suçlardan ceza almamış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f) 4458 sayılı Kanunun geçici 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 uyarınca son üç yıl içerisinde üçten fazla uyarma veya kınama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g) En az dört yıllık lisans eğitimi veren hukuk, iktisat, siyasal bilgiler, işletme, iktisadi ve idari bilimler fakülteleriyle bunlara denkliği yetkili makamlarca kabul olunan yurt içi ya da yurt dışındaki öğrenim kurumlarından birinden mezun olmak veya diğer öğretim kurumlarından lisans seviyesinde mezun olmakla beraber bu fıkrada belirtilen dallardan lisansüstü diploma almış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ğ) </w:t>
            </w:r>
            <w:r w:rsidRPr="00F95F21">
              <w:rPr>
                <w:rFonts w:ascii="Arial" w:eastAsia="Times New Roman" w:hAnsi="Arial" w:cs="Arial"/>
                <w:i/>
                <w:iCs/>
                <w:color w:val="008080"/>
                <w:sz w:val="21"/>
                <w:szCs w:val="21"/>
                <w:shd w:val="clear" w:color="auto" w:fill="FFFF00"/>
                <w:lang w:eastAsia="tr-TR"/>
              </w:rPr>
              <w:t>Yetmiş</w:t>
            </w:r>
            <w:r w:rsidRPr="00F95F21">
              <w:rPr>
                <w:rFonts w:ascii="Arial" w:eastAsia="Times New Roman" w:hAnsi="Arial" w:cs="Arial"/>
                <w:i/>
                <w:iCs/>
                <w:color w:val="008080"/>
                <w:sz w:val="21"/>
                <w:szCs w:val="21"/>
                <w:lang w:eastAsia="tr-TR"/>
              </w:rPr>
              <w:t> yaşını doldurmamış olmak.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h) </w:t>
            </w:r>
            <w:r w:rsidRPr="00F95F21">
              <w:rPr>
                <w:rFonts w:ascii="Arial" w:eastAsia="Times New Roman" w:hAnsi="Arial" w:cs="Arial"/>
                <w:i/>
                <w:iCs/>
                <w:color w:val="008080"/>
                <w:sz w:val="21"/>
                <w:szCs w:val="21"/>
                <w:shd w:val="clear" w:color="auto" w:fill="FFFF00"/>
                <w:lang w:eastAsia="tr-TR"/>
              </w:rPr>
              <w:t>Mesleğin şeref ve haysiyetine uymayan durumları bulunmamak,</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Yetkilendirilmiş gümrük müşavirinin sahip olması gereken nitelikler ve yetki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576 – </w:t>
            </w:r>
            <w:r w:rsidRPr="00F95F21">
              <w:rPr>
                <w:rFonts w:ascii="Arial" w:eastAsia="Times New Roman" w:hAnsi="Arial" w:cs="Arial"/>
                <w:sz w:val="21"/>
                <w:szCs w:val="21"/>
                <w:lang w:eastAsia="tr-TR"/>
              </w:rPr>
              <w:t>(1) Yetkilendirilmiş gümrük müşavirlerinin aşağıda belirtilen niteliklere sahip olmaları gerekir: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a) Kanunun 228 inci maddesinin ikinci fıkrasının (a) ve (b) bentleri ile geçici 5 inci maddesinin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b) Son yedi yıl içinde Kanunun geçici 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w:t>
            </w:r>
            <w:r w:rsidRPr="00F95F21">
              <w:rPr>
                <w:rFonts w:ascii="Arial" w:eastAsia="Times New Roman" w:hAnsi="Arial" w:cs="Arial"/>
                <w:sz w:val="21"/>
                <w:szCs w:val="21"/>
                <w:shd w:val="clear" w:color="auto" w:fill="FFFF00"/>
                <w:lang w:eastAsia="tr-TR"/>
              </w:rPr>
              <w:t>kesinleşmiş</w:t>
            </w:r>
            <w:r w:rsidRPr="00F95F21">
              <w:rPr>
                <w:rFonts w:ascii="Arial" w:eastAsia="Times New Roman" w:hAnsi="Arial" w:cs="Arial"/>
                <w:sz w:val="21"/>
                <w:szCs w:val="21"/>
                <w:lang w:eastAsia="tr-TR"/>
              </w:rPr>
              <w:t> geçici olarak mesleki faaliyetten alıkoyma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Dolaylı temsil suretiyle gümrük idarelerinde iş takip etmemek ve bu amaçla kurulmuş tüzel kişilere ortak olmamak,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ç) Tespit işlemlerinin yapılacağı kişiler ve antrepo işleticileri ile ortaklık ve çalışan statüde ilişkisi bulunmamak,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d) Kanunun geçici 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birden fazla geçici olarak mesleki faaliyetten alıkoyma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 xml:space="preserve">e) Ertelenmiş, hükmün açıklanması geriye bırakılmış, para cezasına veya tedbire çevrilmiş ya da affa uğramış olsalar bile kaçakçılık, zimmet, ihtilas, irtikâp, rüşvet, hırsızlık, dolandırıcılık, sahtecilik, inancı kötüye kullanma, dolanlı iflas, yalan yere şahadet, suç </w:t>
            </w:r>
            <w:proofErr w:type="spellStart"/>
            <w:r w:rsidRPr="00F95F21">
              <w:rPr>
                <w:rFonts w:ascii="Arial" w:eastAsia="Times New Roman" w:hAnsi="Arial" w:cs="Arial"/>
                <w:sz w:val="21"/>
                <w:szCs w:val="21"/>
                <w:lang w:eastAsia="tr-TR"/>
              </w:rPr>
              <w:t>tasnii</w:t>
            </w:r>
            <w:proofErr w:type="spellEnd"/>
            <w:r w:rsidRPr="00F95F21">
              <w:rPr>
                <w:rFonts w:ascii="Arial" w:eastAsia="Times New Roman" w:hAnsi="Arial" w:cs="Arial"/>
                <w:sz w:val="21"/>
                <w:szCs w:val="21"/>
                <w:lang w:eastAsia="tr-TR"/>
              </w:rPr>
              <w:t>, iftira gibi yüz kızartıcı suçlar ile resmi ihale ve alım satımlara fesat karıştırma, devlet sırlarını açığa vurma, suçtan kaynaklanan malvarlığı değerlerini aklama, vergi kaçakçılığı veya vergi kaçakçılığına teşebbüs suçları, uyuşturucu veya uyarıcı madde imal ve ticareti, 12/4/1991 tarihli ve 3713 sayılı Terörle Mücadele Kanunu kapsamı suçlar ile örgütlü suçlardan ceza almamış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f) 4458 sayılı Kanunun geçici 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son üç yıl içerisinde üçten fazla uyarma veya kınama cezası almamış olmak,</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g) En az dört yıllık lisans eğitimi veren hukuk, iktisat, siyasal bilgiler, işletme, iktisadi ve idari bilimler fakülteleriyle bunlara denkliği yetkili makamlarca kabul olunan yurt içi ya da yurt dışındaki öğrenim kurumlarından birinden mezun olmak veya diğer öğretim kurumlarından lisans seviyesinde mezun olmakla beraber bu fıkrada belirtilen dallardan lisansüstü diploma almış olmak,</w:t>
            </w:r>
            <w:proofErr w:type="gramEnd"/>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ğ) </w:t>
            </w:r>
            <w:r w:rsidRPr="00F95F21">
              <w:rPr>
                <w:rFonts w:ascii="Arial" w:eastAsia="Times New Roman" w:hAnsi="Arial" w:cs="Arial"/>
                <w:sz w:val="21"/>
                <w:szCs w:val="21"/>
                <w:shd w:val="clear" w:color="auto" w:fill="FFFF00"/>
                <w:lang w:eastAsia="tr-TR"/>
              </w:rPr>
              <w:t>Yetmiş beş</w:t>
            </w:r>
            <w:r w:rsidRPr="00F95F21">
              <w:rPr>
                <w:rFonts w:ascii="Arial" w:eastAsia="Times New Roman" w:hAnsi="Arial" w:cs="Arial"/>
                <w:sz w:val="21"/>
                <w:szCs w:val="21"/>
                <w:lang w:eastAsia="tr-TR"/>
              </w:rPr>
              <w:t> yaşını doldurmamış olmak.</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h)</w:t>
            </w:r>
            <w:r w:rsidRPr="00F95F21">
              <w:rPr>
                <w:rFonts w:ascii="Arial" w:eastAsia="Times New Roman" w:hAnsi="Arial" w:cs="Arial"/>
                <w:sz w:val="21"/>
                <w:szCs w:val="21"/>
                <w:shd w:val="clear" w:color="auto" w:fill="FFFF00"/>
                <w:lang w:eastAsia="tr-TR"/>
              </w:rPr>
              <w:t> </w:t>
            </w:r>
            <w:proofErr w:type="gramStart"/>
            <w:r w:rsidRPr="00F95F21">
              <w:rPr>
                <w:rFonts w:ascii="Arial" w:eastAsia="Times New Roman" w:hAnsi="Arial" w:cs="Arial"/>
                <w:sz w:val="21"/>
                <w:szCs w:val="21"/>
                <w:shd w:val="clear" w:color="auto" w:fill="FFFF00"/>
                <w:lang w:eastAsia="tr-TR"/>
              </w:rPr>
              <w:t>......................................</w:t>
            </w:r>
            <w:proofErr w:type="gramEnd"/>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17-</w:t>
            </w:r>
            <w:r w:rsidRPr="00F95F21">
              <w:rPr>
                <w:rFonts w:ascii="Arial" w:eastAsia="Times New Roman" w:hAnsi="Arial" w:cs="Arial"/>
                <w:sz w:val="21"/>
                <w:szCs w:val="21"/>
                <w:lang w:eastAsia="tr-TR"/>
              </w:rPr>
              <w:t> Aynı Yönetmeliğin </w:t>
            </w:r>
            <w:hyperlink r:id="rId22" w:anchor="M578" w:history="1">
              <w:r w:rsidRPr="00F95F21">
                <w:rPr>
                  <w:rFonts w:ascii="Arial" w:eastAsia="Times New Roman" w:hAnsi="Arial" w:cs="Arial"/>
                  <w:color w:val="000080"/>
                  <w:sz w:val="21"/>
                  <w:szCs w:val="21"/>
                  <w:u w:val="single"/>
                  <w:lang w:eastAsia="tr-TR"/>
                </w:rPr>
                <w:t>578 inci maddesi</w:t>
              </w:r>
            </w:hyperlink>
            <w:r w:rsidRPr="00F95F21">
              <w:rPr>
                <w:rFonts w:ascii="Arial" w:eastAsia="Times New Roman" w:hAnsi="Arial" w:cs="Arial"/>
                <w:sz w:val="21"/>
                <w:szCs w:val="21"/>
                <w:lang w:eastAsia="tr-TR"/>
              </w:rPr>
              <w:t> aşağıdaki şekilde değiştirilmiştir.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Yetkilendirilmiş gümrük müşavirlerine uygulanacak cezalar ve yetki belgesinin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MADDE 578 –</w:t>
            </w:r>
            <w:r w:rsidRPr="00F95F21">
              <w:rPr>
                <w:rFonts w:ascii="Arial" w:eastAsia="Times New Roman" w:hAnsi="Arial" w:cs="Arial"/>
                <w:i/>
                <w:iCs/>
                <w:color w:val="008080"/>
                <w:sz w:val="21"/>
                <w:szCs w:val="21"/>
                <w:lang w:eastAsia="tr-TR"/>
              </w:rPr>
              <w:t> (1) Yetkilendirilmiş gümrük müşavirlerince yapılan işlemlere ilişkin olarak mevzuata aykırı durumların belirlenmesi halinde haklarında </w:t>
            </w:r>
            <w:r w:rsidRPr="00F95F21">
              <w:rPr>
                <w:rFonts w:ascii="Arial" w:eastAsia="Times New Roman" w:hAnsi="Arial" w:cs="Arial"/>
                <w:i/>
                <w:iCs/>
                <w:color w:val="008080"/>
                <w:sz w:val="21"/>
                <w:szCs w:val="21"/>
                <w:shd w:val="clear" w:color="auto" w:fill="FFFF00"/>
                <w:lang w:eastAsia="tr-TR"/>
              </w:rPr>
              <w:t xml:space="preserve">Kanunun geçici 6 </w:t>
            </w:r>
            <w:proofErr w:type="spellStart"/>
            <w:r w:rsidRPr="00F95F21">
              <w:rPr>
                <w:rFonts w:ascii="Arial" w:eastAsia="Times New Roman" w:hAnsi="Arial" w:cs="Arial"/>
                <w:i/>
                <w:iCs/>
                <w:color w:val="008080"/>
                <w:sz w:val="21"/>
                <w:szCs w:val="21"/>
                <w:shd w:val="clear" w:color="auto" w:fill="FFFF00"/>
                <w:lang w:eastAsia="tr-TR"/>
              </w:rPr>
              <w:t>ncı</w:t>
            </w:r>
            <w:proofErr w:type="spellEnd"/>
            <w:r w:rsidRPr="00F95F21">
              <w:rPr>
                <w:rFonts w:ascii="Arial" w:eastAsia="Times New Roman" w:hAnsi="Arial" w:cs="Arial"/>
                <w:i/>
                <w:iCs/>
                <w:color w:val="008080"/>
                <w:sz w:val="21"/>
                <w:szCs w:val="21"/>
                <w:shd w:val="clear" w:color="auto" w:fill="FFFF00"/>
                <w:lang w:eastAsia="tr-TR"/>
              </w:rPr>
              <w:t xml:space="preserve"> maddesi hükümleri uygulanır.</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i/>
                <w:iCs/>
                <w:color w:val="008080"/>
                <w:sz w:val="21"/>
                <w:szCs w:val="21"/>
                <w:shd w:val="clear" w:color="auto" w:fill="FFFF00"/>
                <w:lang w:eastAsia="tr-TR"/>
              </w:rPr>
              <w:t xml:space="preserve">(2) Yetkilendirilmiş gümrük müşaviri olabilme şartlarından birinin kaybedilmesi, tespit işlemleri ile ilgili olarak Bakanlıkça belirlenen asgari ücret tarifesinin altında hizmet verilmesi, mesleği icabı elde ettiği bilgi ve belgelerin yetkilendirilmiş gümrük müşavirliği dışındaki amaçlar için kullanılması, tespit sözleşmesi kapsamında bizzat yapacağı işleri başkasına yaptırdığının tespit edilmesi, görevin bağımsızlık, tarafsızlık ve dürüstlükle yapılmaması veya kusurlu olarak yapılması ya da Kanunda yer alan mesleğin genel prensiplerine aykırı harekette bulunulması veya dolaylı temsil suretiyle faaliyet gösteren gümrük müşavirleriyle ya da tespit işlemini yaptıran yükümlü ile doğrudan veya dolaylı iş ilişkisi içinde olduğunun tespit edilmesi durumlarında yetkilendirilmiş gümrük müşavirlerinin yetki belgeleri geri alınır. </w:t>
            </w:r>
            <w:proofErr w:type="gramEnd"/>
            <w:r w:rsidRPr="00F95F21">
              <w:rPr>
                <w:rFonts w:ascii="Arial" w:eastAsia="Times New Roman" w:hAnsi="Arial" w:cs="Arial"/>
                <w:i/>
                <w:iCs/>
                <w:color w:val="008080"/>
                <w:sz w:val="21"/>
                <w:szCs w:val="21"/>
                <w:shd w:val="clear" w:color="auto" w:fill="FFFF00"/>
                <w:lang w:eastAsia="tr-TR"/>
              </w:rPr>
              <w:t>Bu şekilde yetki belgeleri geri alınan gümrük müşavirlerine tekrar yetki belgesi verilmez.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(3) Asgari ücret tarifesinin altında hizmet verildiğinin tespit edildiği, ancak bu durumun maddi hatadan kaynaklandığının anlaşıldığı hallerde ikinci fıkra hükümleri uygulanmaz. Bu durumda yetkilendirilmiş gümrük müşaviri yazılı olarak uyarılır. Yazılı uyarıya rağmen sözleşme ücretinde gerekli düzeltmeleri yapmayan veya benzer hataları tekrarlayan yetkilendirilmiş gümrük müşavirine ait yetki belgesi on iki ay süreyle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(4) Tüzel kişilik bünyesinde gerçekleştirilen işlemlerde, işlemi gerçekleştiren yetkilendirilmiş gümrük müşavirinin yanı sıra şirketi temsil ve ilzama yetkili yetkilendirilmiş gümrük müşaviri hakkında da </w:t>
            </w:r>
            <w:r w:rsidRPr="00F95F21">
              <w:rPr>
                <w:rFonts w:ascii="Arial" w:eastAsia="Times New Roman" w:hAnsi="Arial" w:cs="Arial"/>
                <w:i/>
                <w:iCs/>
                <w:color w:val="008080"/>
                <w:sz w:val="21"/>
                <w:szCs w:val="21"/>
                <w:shd w:val="clear" w:color="auto" w:fill="FFFF00"/>
                <w:lang w:eastAsia="tr-TR"/>
              </w:rPr>
              <w:t>ikinci</w:t>
            </w:r>
            <w:r w:rsidRPr="00F95F21">
              <w:rPr>
                <w:rFonts w:ascii="Arial" w:eastAsia="Times New Roman" w:hAnsi="Arial" w:cs="Arial"/>
                <w:i/>
                <w:iCs/>
                <w:color w:val="008080"/>
                <w:sz w:val="21"/>
                <w:szCs w:val="21"/>
                <w:lang w:eastAsia="tr-TR"/>
              </w:rPr>
              <w:t> fıkra hükmü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(5) </w:t>
            </w:r>
            <w:r w:rsidRPr="00F95F21">
              <w:rPr>
                <w:rFonts w:ascii="Arial" w:eastAsia="Times New Roman" w:hAnsi="Arial" w:cs="Arial"/>
                <w:i/>
                <w:iCs/>
                <w:color w:val="008080"/>
                <w:sz w:val="21"/>
                <w:szCs w:val="21"/>
                <w:lang w:eastAsia="tr-TR"/>
              </w:rPr>
              <w:t xml:space="preserve">Yetkilendirilmiş gümrük müşavirlerinin yetki belgesinin geri alınması, ayrıca Kanunun geçici 6 </w:t>
            </w:r>
            <w:proofErr w:type="spellStart"/>
            <w:r w:rsidRPr="00F95F21">
              <w:rPr>
                <w:rFonts w:ascii="Arial" w:eastAsia="Times New Roman" w:hAnsi="Arial" w:cs="Arial"/>
                <w:i/>
                <w:iCs/>
                <w:color w:val="008080"/>
                <w:sz w:val="21"/>
                <w:szCs w:val="21"/>
                <w:lang w:eastAsia="tr-TR"/>
              </w:rPr>
              <w:t>ncı</w:t>
            </w:r>
            <w:proofErr w:type="spellEnd"/>
            <w:r w:rsidRPr="00F95F21">
              <w:rPr>
                <w:rFonts w:ascii="Arial" w:eastAsia="Times New Roman" w:hAnsi="Arial" w:cs="Arial"/>
                <w:i/>
                <w:iCs/>
                <w:color w:val="008080"/>
                <w:sz w:val="21"/>
                <w:szCs w:val="21"/>
                <w:lang w:eastAsia="tr-TR"/>
              </w:rPr>
              <w:t xml:space="preserve"> maddesi uyarınca disiplin cezası verilmesine engel teşkil etmez.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shd w:val="clear" w:color="auto" w:fill="FFFF00"/>
                <w:lang w:eastAsia="tr-TR"/>
              </w:rPr>
              <w:t>(6) Yetkilendirilmiş gümrük müşavirleri, tespit sözleşmesi kapsamında bizzat yapacağı işleri başkasına yaptıramaz. Bu şekilde davrandığı tespit edilenlerin belgesi süresiz olarak geri alınır.</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Yetkilendirilmiş gümrük müşavirlerine uygulanacak cezalar ve yetki belgesinin geri alınması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578 –</w:t>
            </w:r>
            <w:r w:rsidRPr="00F95F21">
              <w:rPr>
                <w:rFonts w:ascii="Arial" w:eastAsia="Times New Roman" w:hAnsi="Arial" w:cs="Arial"/>
                <w:sz w:val="21"/>
                <w:szCs w:val="21"/>
                <w:lang w:eastAsia="tr-TR"/>
              </w:rPr>
              <w:t> (1) Yetkilendirilmiş gümrük müşavirlerince yapılan işlemlere ilişkin olarak mevzuata aykırı durumların belirlenmesi halinde haklarında </w:t>
            </w:r>
            <w:r w:rsidRPr="00F95F21">
              <w:rPr>
                <w:rFonts w:ascii="Arial" w:eastAsia="Times New Roman" w:hAnsi="Arial" w:cs="Arial"/>
                <w:sz w:val="21"/>
                <w:szCs w:val="21"/>
                <w:shd w:val="clear" w:color="auto" w:fill="FFFF00"/>
                <w:lang w:eastAsia="tr-TR"/>
              </w:rPr>
              <w:t>aşağıdaki şekilde işlem yapılır: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a) Yetkilendirilmiş gümrük müşaviri olabilme şartlarından birinin kaybedilmesi halinde yetkilendirilmiş gümrük müşavirine ait yetki belgesi geri alınır ve şartların yeniden sağlandığı tespit edilene kadar bu kişiye tekrar yetki belgesi verilmez.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b) Tespit işlemleri ile ilgili olarak Bakanlıkça belirlenen asgari ücret tarifesinin altında hizmet verildiğinin tespiti halinde yetkilendirilmiş gümrük müşavirine ait yetki belgesi 1 yıl süreyle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c) Dolaylı temsil suretiyle faaliyet gösteren gümrük müşavirleriyle ya da tespit işlemini yaptıran yükümlü ile doğrudan veya dolaylı iş ilişkisi içinde olduğunun tespit edilmesi halinde yetkilendirilmiş gümrük müşavirine ait yetki belgesi geri alınır ve iş ilişkisinin sonlandığının tevsikinden itibaren bu kişiye 2 yıl süreyle yetki belgesi verilmez.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ç) Görevin bağımsızlık, tarafsızlık ve dürüstlükle yapılmaması veya kusurlu olarak yapılması ya da Kanunda yer alan mesleğin genel prensiplerine aykırı harekette bulunulması halinde yetkilendirilmiş gümrük müşavirine ait yetki belgesi 1 yıl süreyle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d) Tespit sözleşmesi kapsamında bizzat yapacağı işleri başkasına yaptırdığının tespit edilmesi halinde yetkilendirilmiş gümrük müşavirine ait yetki belgesi 2 yıl süreyle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e) Mesleği icabı elde ettiği bilgi ve belgelerin yetkilendirilmiş gümrük müşavirliği dışındaki amaçlar için kullanıldığının tespit edilmesi halinde yetkilendirilmiş gümrük müşavirine ait yetki belgesi 5 yıl süreyle geri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Tüzel kişilik bünyesinde gerçekleştirilen işlemlerde, işlemi gerçekleştiren yetkilendirilmiş gümrük müşavirinin yanı sıra şirketi temsil ve ilzama yetkili yetkilendirilmiş gümrük müşaviri hakkında da </w:t>
            </w:r>
            <w:r w:rsidRPr="00F95F21">
              <w:rPr>
                <w:rFonts w:ascii="Arial" w:eastAsia="Times New Roman" w:hAnsi="Arial" w:cs="Arial"/>
                <w:sz w:val="21"/>
                <w:szCs w:val="21"/>
                <w:shd w:val="clear" w:color="auto" w:fill="FFFF00"/>
                <w:lang w:eastAsia="tr-TR"/>
              </w:rPr>
              <w:t>birinci</w:t>
            </w:r>
            <w:r w:rsidRPr="00F95F21">
              <w:rPr>
                <w:rFonts w:ascii="Arial" w:eastAsia="Times New Roman" w:hAnsi="Arial" w:cs="Arial"/>
                <w:sz w:val="21"/>
                <w:szCs w:val="21"/>
                <w:lang w:eastAsia="tr-TR"/>
              </w:rPr>
              <w:t> fıkra hükmü uygulanır.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shd w:val="clear" w:color="auto" w:fill="FFFF00"/>
                <w:lang w:eastAsia="tr-TR"/>
              </w:rPr>
              <w:t>(3) </w:t>
            </w:r>
            <w:r w:rsidRPr="00F95F21">
              <w:rPr>
                <w:rFonts w:ascii="Arial" w:eastAsia="Times New Roman" w:hAnsi="Arial" w:cs="Arial"/>
                <w:sz w:val="21"/>
                <w:szCs w:val="21"/>
                <w:lang w:eastAsia="tr-TR"/>
              </w:rPr>
              <w:t xml:space="preserve">Yetkilendirilmiş gümrük müşavirlerinin yetki belgesinin geri alınması, ayrıca Kanunun geçici 6 </w:t>
            </w:r>
            <w:proofErr w:type="spellStart"/>
            <w:r w:rsidRPr="00F95F21">
              <w:rPr>
                <w:rFonts w:ascii="Arial" w:eastAsia="Times New Roman" w:hAnsi="Arial" w:cs="Arial"/>
                <w:sz w:val="21"/>
                <w:szCs w:val="21"/>
                <w:lang w:eastAsia="tr-TR"/>
              </w:rPr>
              <w:t>ncı</w:t>
            </w:r>
            <w:proofErr w:type="spellEnd"/>
            <w:r w:rsidRPr="00F95F21">
              <w:rPr>
                <w:rFonts w:ascii="Arial" w:eastAsia="Times New Roman" w:hAnsi="Arial" w:cs="Arial"/>
                <w:sz w:val="21"/>
                <w:szCs w:val="21"/>
                <w:lang w:eastAsia="tr-TR"/>
              </w:rPr>
              <w:t xml:space="preserve"> maddesi uyarınca disiplin cezası verilmesine engel teşkil etmez.</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18- </w:t>
            </w:r>
            <w:r w:rsidRPr="00F95F21">
              <w:rPr>
                <w:rFonts w:ascii="Arial" w:eastAsia="Times New Roman" w:hAnsi="Arial" w:cs="Arial"/>
                <w:sz w:val="21"/>
                <w:szCs w:val="21"/>
                <w:lang w:eastAsia="tr-TR"/>
              </w:rPr>
              <w:t>Aynı Yönetmeliğe aşağıdaki </w:t>
            </w:r>
            <w:hyperlink r:id="rId23" w:anchor="GM22" w:history="1">
              <w:r w:rsidRPr="00F95F21">
                <w:rPr>
                  <w:rFonts w:ascii="Arial" w:eastAsia="Times New Roman" w:hAnsi="Arial" w:cs="Arial"/>
                  <w:color w:val="000080"/>
                  <w:sz w:val="21"/>
                  <w:szCs w:val="21"/>
                  <w:u w:val="single"/>
                  <w:lang w:eastAsia="tr-TR"/>
                </w:rPr>
                <w:t>geçici madde</w:t>
              </w:r>
            </w:hyperlink>
            <w:r w:rsidRPr="00F95F21">
              <w:rPr>
                <w:rFonts w:ascii="Arial" w:eastAsia="Times New Roman" w:hAnsi="Arial" w:cs="Arial"/>
                <w:sz w:val="21"/>
                <w:szCs w:val="21"/>
                <w:lang w:eastAsia="tr-TR"/>
              </w:rPr>
              <w:t>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proofErr w:type="gramStart"/>
            <w:r w:rsidRPr="00F95F21">
              <w:rPr>
                <w:rFonts w:ascii="Arial" w:eastAsia="Times New Roman" w:hAnsi="Arial" w:cs="Arial"/>
                <w:sz w:val="21"/>
                <w:szCs w:val="21"/>
                <w:lang w:eastAsia="tr-TR"/>
              </w:rPr>
              <w:t>..........................................</w:t>
            </w:r>
            <w:proofErr w:type="gramEnd"/>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Onaylanmış kişi statüsü için gereken özel koşullara ilişkin geçiş hükmü</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GEÇİCİ MADDE 22-</w:t>
            </w:r>
            <w:r w:rsidRPr="00F95F21">
              <w:rPr>
                <w:rFonts w:ascii="Arial" w:eastAsia="Times New Roman" w:hAnsi="Arial" w:cs="Arial"/>
                <w:sz w:val="21"/>
                <w:szCs w:val="21"/>
                <w:lang w:eastAsia="tr-TR"/>
              </w:rPr>
              <w:t> (1) Bu maddeyi ihdas eden Yönetmeliğin yayımı tarihi itibarıyla, yetkilendirilmiş gümrük müşaviriyle onaylanmış kişi statüsü başvurusunun ön incelemesi için sözleşme yapılmış olması halinde, bu başvurular 24 üncü maddenin birinci fıkrasının (a) bendinin (1) ve (2) numaralı alt bentlerinde yapılan değişiklik öncesi hükümlere göre sonuçlandırılır.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proofErr w:type="gramStart"/>
            <w:r w:rsidRPr="00F95F21">
              <w:rPr>
                <w:rFonts w:ascii="Arial" w:eastAsia="Times New Roman" w:hAnsi="Arial" w:cs="Arial"/>
                <w:b/>
                <w:bCs/>
                <w:sz w:val="21"/>
                <w:szCs w:val="21"/>
                <w:lang w:eastAsia="tr-TR"/>
              </w:rPr>
              <w:t>MADDE 19-</w:t>
            </w:r>
            <w:r w:rsidRPr="00F95F21">
              <w:rPr>
                <w:rFonts w:ascii="Arial" w:eastAsia="Times New Roman" w:hAnsi="Arial" w:cs="Arial"/>
                <w:sz w:val="21"/>
                <w:szCs w:val="21"/>
                <w:lang w:eastAsia="tr-TR"/>
              </w:rPr>
              <w:t> Aynı Yönetmeliğin </w:t>
            </w:r>
            <w:hyperlink r:id="rId24" w:history="1">
              <w:r w:rsidRPr="00F95F21">
                <w:rPr>
                  <w:rFonts w:ascii="Arial" w:eastAsia="Times New Roman" w:hAnsi="Arial" w:cs="Arial"/>
                  <w:color w:val="000080"/>
                  <w:sz w:val="21"/>
                  <w:szCs w:val="21"/>
                  <w:u w:val="single"/>
                  <w:lang w:eastAsia="tr-TR"/>
                </w:rPr>
                <w:t>EK: 80’inin </w:t>
              </w:r>
            </w:hyperlink>
            <w:r w:rsidRPr="00F95F21">
              <w:rPr>
                <w:rFonts w:ascii="Arial" w:eastAsia="Times New Roman" w:hAnsi="Arial" w:cs="Arial"/>
                <w:sz w:val="21"/>
                <w:szCs w:val="21"/>
                <w:lang w:eastAsia="tr-TR"/>
              </w:rPr>
              <w:t xml:space="preserve">ANTREPO AÇMA VE İŞLETME KOŞULLARI İLE ARANAN BELGELER başlığının birinci paragrafında yer alan “gerçek ve tüzel” ibaresi yürürlükten </w:t>
            </w:r>
            <w:proofErr w:type="spellStart"/>
            <w:r w:rsidRPr="00F95F21">
              <w:rPr>
                <w:rFonts w:ascii="Arial" w:eastAsia="Times New Roman" w:hAnsi="Arial" w:cs="Arial"/>
                <w:sz w:val="21"/>
                <w:szCs w:val="21"/>
                <w:lang w:eastAsia="tr-TR"/>
              </w:rPr>
              <w:t>kaldırılmış,“I</w:t>
            </w:r>
            <w:proofErr w:type="spellEnd"/>
            <w:r w:rsidRPr="00F95F21">
              <w:rPr>
                <w:rFonts w:ascii="Arial" w:eastAsia="Times New Roman" w:hAnsi="Arial" w:cs="Arial"/>
                <w:sz w:val="21"/>
                <w:szCs w:val="21"/>
                <w:lang w:eastAsia="tr-TR"/>
              </w:rPr>
              <w:t xml:space="preserve">. Başvuru İçin Aranacak Bilgi ve Belgeler” başlığının 1 inci maddesinin (s) bendine “yeminli mali müşavir raporu” ibaresinden önce gelmek üzere “serbest muhasebeci mali müşavir veya” ibaresi eklenmiş, aynı başlığın 2 </w:t>
            </w:r>
            <w:proofErr w:type="spellStart"/>
            <w:r w:rsidRPr="00F95F21">
              <w:rPr>
                <w:rFonts w:ascii="Arial" w:eastAsia="Times New Roman" w:hAnsi="Arial" w:cs="Arial"/>
                <w:sz w:val="21"/>
                <w:szCs w:val="21"/>
                <w:lang w:eastAsia="tr-TR"/>
              </w:rPr>
              <w:t>nci</w:t>
            </w:r>
            <w:proofErr w:type="spellEnd"/>
            <w:r w:rsidRPr="00F95F21">
              <w:rPr>
                <w:rFonts w:ascii="Arial" w:eastAsia="Times New Roman" w:hAnsi="Arial" w:cs="Arial"/>
                <w:sz w:val="21"/>
                <w:szCs w:val="21"/>
                <w:lang w:eastAsia="tr-TR"/>
              </w:rPr>
              <w:t xml:space="preserve"> maddesinde yer alan “gerçek ve tüzel” ibaresi yürürlükten kaldırılmıştır.</w:t>
            </w:r>
            <w:proofErr w:type="gramEnd"/>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EK 80</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ANTREPO AÇMA VE İŞLETME KOŞULLARI İLE ARANAN BELGELER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Antrepo açma ve işletme izni talebinde bulunan </w:t>
            </w:r>
            <w:r w:rsidRPr="00F95F21">
              <w:rPr>
                <w:rFonts w:ascii="Arial" w:eastAsia="Times New Roman" w:hAnsi="Arial" w:cs="Arial"/>
                <w:i/>
                <w:iCs/>
                <w:color w:val="008080"/>
                <w:sz w:val="21"/>
                <w:szCs w:val="21"/>
                <w:shd w:val="clear" w:color="auto" w:fill="FFFF00"/>
                <w:lang w:eastAsia="tr-TR"/>
              </w:rPr>
              <w:t>gerçek ve tüzel </w:t>
            </w:r>
            <w:r w:rsidRPr="00F95F21">
              <w:rPr>
                <w:rFonts w:ascii="Arial" w:eastAsia="Times New Roman" w:hAnsi="Arial" w:cs="Arial"/>
                <w:i/>
                <w:iCs/>
                <w:color w:val="008080"/>
                <w:sz w:val="21"/>
                <w:szCs w:val="21"/>
                <w:lang w:eastAsia="tr-TR"/>
              </w:rPr>
              <w:t>kişiler ile antrepo olarak açılması düşünülen açık ve kapalı alanların aşağıda yer alan bilgi, belge ve şartlarla ilgili hükümleri karşılaması gerekmektedir. Ancak, antreponun özelliği nedeniyle veya antrepoya konacak eşyanın özel nitelik taşıması halinde I. ve II. bölümde yer alan koşulların bir kısmı veya tümü aranmayabilir. Açılış şartlarının kontrolünde veya inceleme, denetim ve işlemlerde II. bölümde yer alan “Kusurlar” kısmı dikkate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I. BAŞVURU İÇİN ARANACAK BİLGİ VE BELGELER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1. Yatırım izni verilmiş olan, A ve B tipi genel antrepo açmak ve işletmek isteyen ve Gümrük Yönetmeliği’nin 519 uncu maddesindeki şartları haiz tüzel kişilerin, aşağıda yer alan belgelerle birlikte ilgili gümrük idarelerine başvurmaları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a) Antrepo alanının tümünü gösteren, resmi kurum ve kuruluşlar, belediyeler veya ilgili odalara kayıtlı mühendis ve mimarlarca onaylanmış plan veya kroki,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b) Bina ve eklentilerinin depreme dayanaklı ve imar planına uygun olduğunu gösteren yapı ruhsatı veya yerine geçen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c) Antrepo ve eklentilerini içten, dıştan ve her bir cepheden ayrıntılı bir şekilde gösteren ilgili gümrük müdürlüğünce onaylı fotoğraflar,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ç) Antrepo olarak açılıp işletilecek yerin mülkiyetinin veya üzerindeki sınırlı ayni hakkın başvuru sahibine ait olduğunu belgeleyen onaylı tapu sicil örneği veya kira sözleşmelerinin aslı veya örnekleri,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d) Antrepo olarak açılmak istenilen yer belediye sınırları içerisinde ise ilgili Belediye Başkanlığından alınacak İşyeri Açma ve Çalışma Ruhsatı; diğer yerlerde ise ilgili yerden (Valilikler ya da konu ile ilgili yetkili Kurum veya Kuruluş) alınacak İşyeri Açma ve Çalışma Ruhsatı veya buna karşılık gelen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e) Antrepoda yangın ve patlamalar için gerekli önlemlerin alındığını gösteren itfaiye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f) Firmanın en az Gümrük Yönetmeliği’nin 518 inci maddesinin ikinci fıkrasında yer alan ödenmiş sermaye tutarında olacak şekilde antrepo için düzenlenen yangın sigorta poliçesi veya yangın sertifikası,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g) Noterden tasdikli İmza Sirküleri,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ğ) Vergi mükellefiyet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h) Antrepo olarak açılmak istenen tanklara ilişkin Türk Akreditasyon Kurumundan (TÜRKAK) veya TÜRKAK ile karşılıklı tanıma anlaşması bulunan akreditasyon kurumlarından akredite edilen şirketler veya Ekonomi Bakanlığı tarafından uluslararası gözetim şirketi statüsü verilen gözetim şirketleri tarafından hazırlanmış </w:t>
            </w:r>
            <w:proofErr w:type="gramStart"/>
            <w:r w:rsidRPr="00F95F21">
              <w:rPr>
                <w:rFonts w:ascii="Arial" w:eastAsia="Times New Roman" w:hAnsi="Arial" w:cs="Arial"/>
                <w:i/>
                <w:iCs/>
                <w:color w:val="008080"/>
                <w:sz w:val="21"/>
                <w:szCs w:val="21"/>
                <w:lang w:eastAsia="tr-TR"/>
              </w:rPr>
              <w:t>kalibrasyon</w:t>
            </w:r>
            <w:proofErr w:type="gramEnd"/>
            <w:r w:rsidRPr="00F95F21">
              <w:rPr>
                <w:rFonts w:ascii="Arial" w:eastAsia="Times New Roman" w:hAnsi="Arial" w:cs="Arial"/>
                <w:i/>
                <w:iCs/>
                <w:color w:val="008080"/>
                <w:sz w:val="21"/>
                <w:szCs w:val="21"/>
                <w:lang w:eastAsia="tr-TR"/>
              </w:rPr>
              <w:t xml:space="preserve"> cetveli, boru hatlarına ilişkin kapasite raporu, kalibrasyon cetvelinin düzenlenemediği eşya için tank kapasite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ı) Konulacak eşyanın yanıcı, parlayıcı, patlayıcı ve benzeri türden eşya olması halinde Ek-81/</w:t>
            </w:r>
            <w:proofErr w:type="spellStart"/>
            <w:r w:rsidRPr="00F95F21">
              <w:rPr>
                <w:rFonts w:ascii="Arial" w:eastAsia="Times New Roman" w:hAnsi="Arial" w:cs="Arial"/>
                <w:i/>
                <w:iCs/>
                <w:color w:val="008080"/>
                <w:sz w:val="21"/>
                <w:szCs w:val="21"/>
                <w:lang w:eastAsia="tr-TR"/>
              </w:rPr>
              <w:t>II’deki</w:t>
            </w:r>
            <w:proofErr w:type="spellEnd"/>
            <w:r w:rsidRPr="00F95F21">
              <w:rPr>
                <w:rFonts w:ascii="Arial" w:eastAsia="Times New Roman" w:hAnsi="Arial" w:cs="Arial"/>
                <w:i/>
                <w:iCs/>
                <w:color w:val="008080"/>
                <w:sz w:val="21"/>
                <w:szCs w:val="21"/>
                <w:lang w:eastAsia="tr-TR"/>
              </w:rPr>
              <w:t>, diğer eşyada ise ek-81/</w:t>
            </w:r>
            <w:proofErr w:type="spellStart"/>
            <w:r w:rsidRPr="00F95F21">
              <w:rPr>
                <w:rFonts w:ascii="Arial" w:eastAsia="Times New Roman" w:hAnsi="Arial" w:cs="Arial"/>
                <w:i/>
                <w:iCs/>
                <w:color w:val="008080"/>
                <w:sz w:val="21"/>
                <w:szCs w:val="21"/>
                <w:lang w:eastAsia="tr-TR"/>
              </w:rPr>
              <w:t>I'deki</w:t>
            </w:r>
            <w:proofErr w:type="spellEnd"/>
            <w:r w:rsidRPr="00F95F21">
              <w:rPr>
                <w:rFonts w:ascii="Arial" w:eastAsia="Times New Roman" w:hAnsi="Arial" w:cs="Arial"/>
                <w:i/>
                <w:iCs/>
                <w:color w:val="008080"/>
                <w:sz w:val="21"/>
                <w:szCs w:val="21"/>
                <w:lang w:eastAsia="tr-TR"/>
              </w:rPr>
              <w:t xml:space="preserve"> örneğe uygun taahhütname, (Kamu kuruluşları için taahhütname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i) İlgili Ticaret Sicili Gazetesinin (tadiller dâhil) aslı veya gümrük müdürlüğünce onaylanmış örneği,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j) 518 inci maddenin üçüncü fıkrasında sayılan kişilere ait adli sicil belgeleri,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k) Yetkilendirilmiş gümrük müşaviri tarafından düzenlenen tespit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l) Antrepo işleticisi firmaya ilişkin bilgilerin (firma tarihçesi, vergi kimlik numarası, MERSİS numarası, sermaye ve ortaklık yapısı, antreponun bulunduğu yerin koordinatları, faaliyet alanı, web sitesi vb.) yer aldığı doküman,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m) Antrepo için düzenlenen acil durum eylem planı,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 xml:space="preserve">n) Antrepoda düzenli olarak haşere, böcek, kemirgenlere karşı </w:t>
            </w:r>
            <w:proofErr w:type="spellStart"/>
            <w:r w:rsidRPr="00F95F21">
              <w:rPr>
                <w:rFonts w:ascii="Arial" w:eastAsia="Times New Roman" w:hAnsi="Arial" w:cs="Arial"/>
                <w:i/>
                <w:iCs/>
                <w:color w:val="008080"/>
                <w:sz w:val="21"/>
                <w:szCs w:val="21"/>
                <w:lang w:eastAsia="tr-TR"/>
              </w:rPr>
              <w:t>pest</w:t>
            </w:r>
            <w:proofErr w:type="spellEnd"/>
            <w:r w:rsidRPr="00F95F21">
              <w:rPr>
                <w:rFonts w:ascii="Arial" w:eastAsia="Times New Roman" w:hAnsi="Arial" w:cs="Arial"/>
                <w:i/>
                <w:iCs/>
                <w:color w:val="008080"/>
                <w:sz w:val="21"/>
                <w:szCs w:val="21"/>
                <w:lang w:eastAsia="tr-TR"/>
              </w:rPr>
              <w:t xml:space="preserve"> kontrol tedbirlerinin alındığını gösteren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o) Antrepoların iş güvenliği uzmanları tarafından denetlendiğini gösteren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ö) Antrepo işleticisi firmaya ait ISO 9001 Kalite Yönetim Sistemi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p) Antrepo işleticisi firmaya ait kayıtlı elektronik posta (KEP) hesabı,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r) Antrepo işleticisi firmanın, gümrük idaresiyle doğrudan bağlantı sağlayabilecek sabit IP adresli en az bir internet hattının bulunması.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s) Firmanın ortaklık yapısı ve ödenmiş sermaye durumunu gösterir yeminli mali müşavir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ş) Kesinleşmiş vergi borcu bulunmadığına dair ilgili vergi dairesinden alınacak yazı.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2. C, D ve E tipi özel antrepo açmak isteyen </w:t>
            </w:r>
            <w:r w:rsidRPr="00F95F21">
              <w:rPr>
                <w:rFonts w:ascii="Arial" w:eastAsia="Times New Roman" w:hAnsi="Arial" w:cs="Arial"/>
                <w:i/>
                <w:iCs/>
                <w:color w:val="008080"/>
                <w:sz w:val="21"/>
                <w:szCs w:val="21"/>
                <w:shd w:val="clear" w:color="auto" w:fill="FFFF00"/>
                <w:lang w:eastAsia="tr-TR"/>
              </w:rPr>
              <w:t>gerçek ve tüzel </w:t>
            </w:r>
            <w:r w:rsidRPr="00F95F21">
              <w:rPr>
                <w:rFonts w:ascii="Arial" w:eastAsia="Times New Roman" w:hAnsi="Arial" w:cs="Arial"/>
                <w:i/>
                <w:iCs/>
                <w:color w:val="008080"/>
                <w:sz w:val="21"/>
                <w:szCs w:val="21"/>
                <w:lang w:eastAsia="tr-TR"/>
              </w:rPr>
              <w:t>kişilerin birinci maddenin (b), (f), (m), (n), (o) ve (ö) bentleri dışında kalan bilgi ve belgelerle birlikte ilgili gümrük idaresine başvurmaları gerekir. Akaryakıt antrepoları hariç C, D ve E tipi özel antrepo olarak açılmak istenilen yerin, işyerinin sınırları içerisinde bulunması halinde, tapu sicil örneği veya kira sözleşmesi, itfaiye raporu, işyeri açma ve çalışma ruhsatı veya buna karşılık gelen belge yeterli olup bu belgelerde antrepo veya depo ibaresinin aranması zorunlu değildir.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3. Kamu kurum veya kuruluşları veya belediyeler bu statülerine ilişkin belgeleri ibraz ederler.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4. Kamu kurum veya kuruluşlarının antrepo açma ve işletme taleplerinde adli sicil belgesi, ticaret sicil gazetesi ve imza sirküleri aranmaz. Bunların görev alanı itibariyle faaliyette bulundukları yerlerdeki antrepo açma ve işletme taleplerinde, ayrıca iş yeri açma veya çalışma ruhsatı veya bunun yerine geçen belge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5. İmza Sirküleri hariç yukarıda sayılan belgelerin asıllarının gümrük idaresine gösterilmesi halinde idare tarafından onaylanmış bir örneklerinin dosyasında bulundurulması yeterlidir. Gümrük idarelerince bu belgelerin yanı sıra gerekli görülen hallerde ilave bilgi ve belge istenilebilir.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6. Antrepo açma ve işletme izni talebinde bulunan tüzel kişiler tarafından ilgili gümrük müdürlüğüne ISO 45001 İş Sağlığı ve Güvenliği Belgesi’nin sunulması halinde birinci maddenin (o) bendinde, ISO 22000 Gıda Güvenliği Yönetim Sistemi Belgesi’nin sunulması halinde ise birinci maddenin (n) bendinde belirtilen belge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i/>
                <w:iCs/>
                <w:color w:val="008080"/>
                <w:sz w:val="21"/>
                <w:szCs w:val="21"/>
                <w:lang w:eastAsia="tr-TR"/>
              </w:rPr>
              <w:t>7. Elektronik ortamda ulaşılabilen belgelerin aslının ibraz edilmesi gerekmez.</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color w:val="FF0000"/>
                <w:sz w:val="21"/>
                <w:szCs w:val="21"/>
                <w:lang w:eastAsia="tr-TR"/>
              </w:rPr>
            </w:pPr>
            <w:r w:rsidRPr="00F95F21">
              <w:rPr>
                <w:rFonts w:ascii="Arial" w:eastAsia="Times New Roman" w:hAnsi="Arial" w:cs="Arial"/>
                <w:color w:val="FF0000"/>
                <w:sz w:val="21"/>
                <w:szCs w:val="21"/>
                <w:lang w:eastAsia="tr-TR"/>
              </w:rPr>
              <w:t>EK 80</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ANTREPO AÇMA VE İŞLETME KOŞULLARI İLE ARANAN BELGELER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Antrepo açma ve işletme izni talebinde bulunan kişiler ile antrepo olarak açılması düşünülen açık ve kapalı alanların aşağıda yer alan bilgi, belge ve şartlarla ilgili hükümleri karşılaması gerekmektedir. Ancak, antreponun özelliği nedeniyle veya antrepoya konacak eşyanın özel nitelik taşıması halinde I. ve II. bölümde yer alan koşulların bir kısmı veya tümü aranmayabilir. Açılış şartlarının kontrolünde veya inceleme, denetim ve işlemlerde II. bölümde yer alan “Kusurlar” kısmı dikkate alınır.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I. BAŞVURU İÇİN ARANACAK BİLGİ VE BELGELER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1. Yatırım izni verilmiş olan, A ve B tipi genel antrepo açmak ve işletmek isteyen ve Gümrük Yönetmeliği’nin 519 uncu maddesindeki şartları haiz tüzel kişilerin, aşağıda yer alan belgelerle birlikte ilgili gümrük idarelerine başvurmaları gerekir.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a) Antrepo alanının tümünü gösteren, resmi kurum ve kuruluşlar, belediyeler veya ilgili odalara kayıtlı mühendis ve mimarlarca onaylanmış plan veya kroki,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b) Bina ve eklentilerinin depreme dayanaklı ve imar planına uygun olduğunu gösteren yapı ruhsatı veya yerine geçen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c) Antrepo ve eklentilerini içten, dıştan ve her bir cepheden ayrıntılı bir şekilde gösteren ilgili gümrük müdürlüğünce onaylı fotoğraflar,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ç) Antrepo olarak açılıp işletilecek yerin mülkiyetinin veya üzerindeki sınırlı ayni hakkın başvuru sahibine ait olduğunu belgeleyen onaylı tapu sicil örneği veya kira sözleşmelerinin aslı veya örnekleri,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d) Antrepo olarak açılmak istenilen yer belediye sınırları içerisinde ise ilgili Belediye Başkanlığından alınacak İşyeri Açma ve Çalışma Ruhsatı; diğer yerlerde ise ilgili yerden (Valilikler ya da konu ile ilgili yetkili Kurum veya Kuruluş) alınacak İşyeri Açma ve Çalışma Ruhsatı veya buna karşılık gelen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e) Antrepoda yangın ve patlamalar için gerekli önlemlerin alındığını gösteren itfaiye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f) Firmanın en az Gümrük Yönetmeliği’nin 518 inci maddesinin ikinci fıkrasında yer alan ödenmiş sermaye tutarında olacak şekilde antrepo için düzenlenen yangın sigorta poliçesi veya yangın sertifikası,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g) Noterden tasdikli İmza Sirküleri,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ğ) Vergi mükellefiyet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h) Antrepo olarak açılmak istenen tanklara ilişkin Türk Akreditasyon Kurumundan (TÜRKAK) veya TÜRKAK ile karşılıklı tanıma anlaşması bulunan akreditasyon kurumlarından akredite edilen şirketler veya Ekonomi Bakanlığı tarafından uluslararası gözetim şirketi statüsü verilen gözetim şirketleri tarafından hazırlanmış </w:t>
            </w:r>
            <w:proofErr w:type="gramStart"/>
            <w:r w:rsidRPr="00F95F21">
              <w:rPr>
                <w:rFonts w:ascii="Arial" w:eastAsia="Times New Roman" w:hAnsi="Arial" w:cs="Arial"/>
                <w:sz w:val="21"/>
                <w:szCs w:val="21"/>
                <w:lang w:eastAsia="tr-TR"/>
              </w:rPr>
              <w:t>kalibrasyon</w:t>
            </w:r>
            <w:proofErr w:type="gramEnd"/>
            <w:r w:rsidRPr="00F95F21">
              <w:rPr>
                <w:rFonts w:ascii="Arial" w:eastAsia="Times New Roman" w:hAnsi="Arial" w:cs="Arial"/>
                <w:sz w:val="21"/>
                <w:szCs w:val="21"/>
                <w:lang w:eastAsia="tr-TR"/>
              </w:rPr>
              <w:t xml:space="preserve"> cetveli, boru hatlarına ilişkin kapasite raporu, kalibrasyon cetvelinin düzenlenemediği eşya için tank kapasite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ı) Konulacak eşyanın yanıcı, parlayıcı, patlayıcı ve benzeri türden eşya olması halinde Ek-81/</w:t>
            </w:r>
            <w:proofErr w:type="spellStart"/>
            <w:r w:rsidRPr="00F95F21">
              <w:rPr>
                <w:rFonts w:ascii="Arial" w:eastAsia="Times New Roman" w:hAnsi="Arial" w:cs="Arial"/>
                <w:sz w:val="21"/>
                <w:szCs w:val="21"/>
                <w:lang w:eastAsia="tr-TR"/>
              </w:rPr>
              <w:t>II’deki</w:t>
            </w:r>
            <w:proofErr w:type="spellEnd"/>
            <w:r w:rsidRPr="00F95F21">
              <w:rPr>
                <w:rFonts w:ascii="Arial" w:eastAsia="Times New Roman" w:hAnsi="Arial" w:cs="Arial"/>
                <w:sz w:val="21"/>
                <w:szCs w:val="21"/>
                <w:lang w:eastAsia="tr-TR"/>
              </w:rPr>
              <w:t>, diğer eşyada ise ek-81/</w:t>
            </w:r>
            <w:proofErr w:type="spellStart"/>
            <w:r w:rsidRPr="00F95F21">
              <w:rPr>
                <w:rFonts w:ascii="Arial" w:eastAsia="Times New Roman" w:hAnsi="Arial" w:cs="Arial"/>
                <w:sz w:val="21"/>
                <w:szCs w:val="21"/>
                <w:lang w:eastAsia="tr-TR"/>
              </w:rPr>
              <w:t>I'deki</w:t>
            </w:r>
            <w:proofErr w:type="spellEnd"/>
            <w:r w:rsidRPr="00F95F21">
              <w:rPr>
                <w:rFonts w:ascii="Arial" w:eastAsia="Times New Roman" w:hAnsi="Arial" w:cs="Arial"/>
                <w:sz w:val="21"/>
                <w:szCs w:val="21"/>
                <w:lang w:eastAsia="tr-TR"/>
              </w:rPr>
              <w:t xml:space="preserve"> örneğe uygun taahhütname, (Kamu kuruluşları için taahhütname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i) İlgili Ticaret Sicili Gazetesinin (tadiller dâhil) aslı veya gümrük müdürlüğünce onaylanmış örneği,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j) 518 inci maddenin üçüncü fıkrasında sayılan kişilere ait adli sicil belgeleri,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k) Yetkilendirilmiş gümrük müşaviri tarafından düzenlenen tespit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l) Antrepo işleticisi firmaya ilişkin bilgilerin (firma tarihçesi, vergi kimlik numarası, MERSİS numarası, sermaye ve ortaklık yapısı, antreponun bulunduğu yerin koordinatları, faaliyet alanı, web sitesi vb.) yer aldığı doküman,</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m) Antrepo için düzenlenen acil durum eylem planı,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xml:space="preserve">n) Antrepoda düzenli olarak haşere, böcek, kemirgenlere karşı </w:t>
            </w:r>
            <w:proofErr w:type="spellStart"/>
            <w:r w:rsidRPr="00F95F21">
              <w:rPr>
                <w:rFonts w:ascii="Arial" w:eastAsia="Times New Roman" w:hAnsi="Arial" w:cs="Arial"/>
                <w:sz w:val="21"/>
                <w:szCs w:val="21"/>
                <w:lang w:eastAsia="tr-TR"/>
              </w:rPr>
              <w:t>pest</w:t>
            </w:r>
            <w:proofErr w:type="spellEnd"/>
            <w:r w:rsidRPr="00F95F21">
              <w:rPr>
                <w:rFonts w:ascii="Arial" w:eastAsia="Times New Roman" w:hAnsi="Arial" w:cs="Arial"/>
                <w:sz w:val="21"/>
                <w:szCs w:val="21"/>
                <w:lang w:eastAsia="tr-TR"/>
              </w:rPr>
              <w:t xml:space="preserve"> kontrol tedbirlerinin alındığını gösteren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o) Antrepoların iş güvenliği uzmanları tarafından denetlendiğini gösteren belge,</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ö) Antrepo işleticisi firmaya ait ISO 9001 Kalite Yönetim Sistemi Belgesi,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p) Antrepo işleticisi firmaya ait kayıtlı elektronik posta (KEP) hesabı,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r) Antrepo işleticisi firmanın, gümrük idaresiyle doğrudan bağlantı sağlayabilecek sabit IP adresli en az bir internet hattının bulunması.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s) Firmanın ortaklık yapısı ve ödenmiş sermaye durumunu gösterir </w:t>
            </w:r>
            <w:r w:rsidRPr="00F95F21">
              <w:rPr>
                <w:rFonts w:ascii="Arial" w:eastAsia="Times New Roman" w:hAnsi="Arial" w:cs="Arial"/>
                <w:sz w:val="21"/>
                <w:szCs w:val="21"/>
                <w:shd w:val="clear" w:color="auto" w:fill="FFFF00"/>
                <w:lang w:eastAsia="tr-TR"/>
              </w:rPr>
              <w:t>serbest muhasebeci mali müşavir veya </w:t>
            </w:r>
            <w:r w:rsidRPr="00F95F21">
              <w:rPr>
                <w:rFonts w:ascii="Arial" w:eastAsia="Times New Roman" w:hAnsi="Arial" w:cs="Arial"/>
                <w:sz w:val="21"/>
                <w:szCs w:val="21"/>
                <w:lang w:eastAsia="tr-TR"/>
              </w:rPr>
              <w:t>yeminli mali müşavir raporu,</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ş) Kesinleşmiş vergi borcu bulunmadığına dair ilgili vergi dairesinden alınacak yazı.</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2. C, D ve E tipi özel antrepo açmak isteyen kişilerin birinci maddenin (b), (f), (m), (n), (o) ve (ö) bentleri dışında kalan bilgi ve belgelerle birlikte ilgili gümrük idaresine başvurmaları gerekir. Akaryakıt antrepoları hariç C, D ve E tipi özel antrepo olarak açılmak istenilen yerin, işyerinin sınırları içerisinde bulunması halinde, tapu sicil örneği veya kira sözleşmesi, itfaiye raporu, işyeri açma ve çalışma ruhsatı veya buna karşılık gelen belge yeterli olup bu belgelerde antrepo veya depo ibaresinin aranması zorunlu değildir.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3. Kamu kurum veya kuruluşları veya belediyeler bu statülerine ilişkin belgeleri ibraz ederler.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4. Kamu kurum veya kuruluşlarının antrepo açma ve işletme taleplerinde adli sicil belgesi, ticaret sicil gazetesi ve imza sirküleri aranmaz. Bunların görev alanı itibariyle faaliyette bulundukları yerlerdeki antrepo açma ve işletme taleplerinde, ayrıca iş yeri açma veya çalışma ruhsatı veya bunun yerine geçen belge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5. İmza Sirküleri hariç yukarıda sayılan belgelerin asıllarının gümrük idaresine gösterilmesi halinde idare tarafından onaylanmış bir örneklerinin dosyasında bulundurulması yeterlidir. Gümrük idarelerince bu belgelerin yanı sıra gerekli görülen hallerde ilave bilgi ve belge istenilebilir.</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6. Antrepo açma ve işletme izni talebinde bulunan tüzel kişiler tarafından ilgili gümrük müdürlüğüne ISO 45001 İş Sağlığı ve Güvenliği Belgesi’nin sunulması halinde birinci maddenin (o) bendinde, ISO 22000 Gıda Güvenliği Yönetim Sistemi Belgesi’nin sunulması halinde ise birinci maddenin (n) bendinde belirtilen belge aranmaz.</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7. Elektronik ortamda ulaşılabilen belgelerin aslının ibraz edilmesi gerekmez.</w:t>
            </w:r>
          </w:p>
        </w:tc>
      </w:tr>
      <w:tr w:rsidR="00F95F21" w:rsidRPr="00F95F21" w:rsidTr="00F95F21">
        <w:tc>
          <w:tcPr>
            <w:tcW w:w="5000" w:type="pct"/>
            <w:gridSpan w:val="2"/>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MADDE 20-</w:t>
            </w:r>
            <w:r w:rsidRPr="00F95F21">
              <w:rPr>
                <w:rFonts w:ascii="Arial" w:eastAsia="Times New Roman" w:hAnsi="Arial" w:cs="Arial"/>
                <w:sz w:val="21"/>
                <w:szCs w:val="21"/>
                <w:lang w:eastAsia="tr-TR"/>
              </w:rPr>
              <w:t> Aynı Yönetmeliğin </w:t>
            </w:r>
            <w:hyperlink r:id="rId25" w:history="1">
              <w:r w:rsidRPr="00F95F21">
                <w:rPr>
                  <w:rFonts w:ascii="Arial" w:eastAsia="Times New Roman" w:hAnsi="Arial" w:cs="Arial"/>
                  <w:color w:val="000080"/>
                  <w:sz w:val="21"/>
                  <w:szCs w:val="21"/>
                  <w:u w:val="single"/>
                  <w:lang w:eastAsia="tr-TR"/>
                </w:rPr>
                <w:t>EK 82’sinde</w:t>
              </w:r>
            </w:hyperlink>
            <w:r w:rsidRPr="00F95F21">
              <w:rPr>
                <w:rFonts w:ascii="Arial" w:eastAsia="Times New Roman" w:hAnsi="Arial" w:cs="Arial"/>
                <w:sz w:val="21"/>
                <w:szCs w:val="21"/>
                <w:lang w:eastAsia="tr-TR"/>
              </w:rPr>
              <w:t> yer alan tablonun 48 ve 51 numaralı satırları yürürlükten kaldırılmış ve aynı tabloya aşağıdaki satır eklenmiştir.</w:t>
            </w:r>
          </w:p>
        </w:tc>
      </w:tr>
      <w:tr w:rsidR="00F95F21" w:rsidRPr="00F95F21" w:rsidTr="00F95F21">
        <w:tc>
          <w:tcPr>
            <w:tcW w:w="2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u w:val="single"/>
                <w:lang w:eastAsia="tr-TR"/>
              </w:rPr>
              <w:t>Eski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i/>
                <w:iCs/>
                <w:color w:val="008080"/>
                <w:sz w:val="21"/>
                <w:szCs w:val="21"/>
                <w:lang w:eastAsia="tr-TR"/>
              </w:rPr>
              <w:t>EK 82</w:t>
            </w:r>
            <w:r w:rsidRPr="00F95F21">
              <w:rPr>
                <w:rFonts w:ascii="Arial" w:eastAsia="Times New Roman" w:hAnsi="Arial" w:cs="Arial"/>
                <w:b/>
                <w:bCs/>
                <w:i/>
                <w:iCs/>
                <w:color w:val="008080"/>
                <w:sz w:val="21"/>
                <w:szCs w:val="21"/>
                <w:lang w:eastAsia="tr-TR"/>
              </w:rPr>
              <w:br/>
            </w:r>
            <w:r w:rsidRPr="00F95F21">
              <w:rPr>
                <w:rFonts w:ascii="Arial" w:eastAsia="Times New Roman" w:hAnsi="Arial" w:cs="Arial"/>
                <w:b/>
                <w:bCs/>
                <w:i/>
                <w:iCs/>
                <w:color w:val="008080"/>
                <w:sz w:val="21"/>
                <w:szCs w:val="21"/>
                <w:lang w:eastAsia="tr-TR"/>
              </w:rPr>
              <w:br/>
              <w:t>KANUNUN 241 İNCİ MADDESİNİN BİRİNCİ FIKRASI UYARINCA USULSÜZLÜK CEZASINI GEREKTİREN FİİLLER</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3002"/>
            </w:tblGrid>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jc w:val="center"/>
                    <w:rPr>
                      <w:rFonts w:ascii="Times New Roman" w:eastAsia="Times New Roman" w:hAnsi="Times New Roman" w:cs="Times New Roman"/>
                      <w:sz w:val="21"/>
                      <w:szCs w:val="21"/>
                      <w:lang w:eastAsia="tr-TR"/>
                    </w:rPr>
                  </w:pPr>
                  <w:r w:rsidRPr="00F95F21">
                    <w:rPr>
                      <w:rFonts w:ascii="Times New Roman" w:eastAsia="Times New Roman" w:hAnsi="Times New Roman" w:cs="Times New Roman"/>
                      <w:b/>
                      <w:bCs/>
                      <w:i/>
                      <w:iCs/>
                      <w:color w:val="008080"/>
                      <w:sz w:val="21"/>
                      <w:szCs w:val="21"/>
                      <w:lang w:eastAsia="tr-TR"/>
                    </w:rPr>
                    <w:t>Sıra No</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jc w:val="center"/>
                    <w:rPr>
                      <w:rFonts w:ascii="Times New Roman" w:eastAsia="Times New Roman" w:hAnsi="Times New Roman" w:cs="Times New Roman"/>
                      <w:sz w:val="21"/>
                      <w:szCs w:val="21"/>
                      <w:lang w:eastAsia="tr-TR"/>
                    </w:rPr>
                  </w:pPr>
                  <w:r w:rsidRPr="00F95F21">
                    <w:rPr>
                      <w:rFonts w:ascii="Times New Roman" w:eastAsia="Times New Roman" w:hAnsi="Times New Roman" w:cs="Times New Roman"/>
                      <w:b/>
                      <w:bCs/>
                      <w:i/>
                      <w:iCs/>
                      <w:color w:val="008080"/>
                      <w:sz w:val="21"/>
                      <w:szCs w:val="21"/>
                      <w:lang w:eastAsia="tr-TR"/>
                    </w:rPr>
                    <w:t>Konu</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1</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Yükümlünün gümrük idarelerinin istediği bilgileri verme yükümlülüğünden kaçınması.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 w:name="82_02"/>
                  <w:r w:rsidRPr="00F95F21">
                    <w:rPr>
                      <w:rFonts w:ascii="Times New Roman" w:eastAsia="Times New Roman" w:hAnsi="Times New Roman" w:cs="Times New Roman"/>
                      <w:i/>
                      <w:iCs/>
                      <w:color w:val="337AB7"/>
                      <w:sz w:val="21"/>
                      <w:szCs w:val="21"/>
                      <w:lang w:eastAsia="tr-TR"/>
                    </w:rPr>
                    <w:t>2</w:t>
                  </w:r>
                  <w:bookmarkEnd w:id="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Yönetmeliğin </w:t>
                  </w:r>
                  <w:hyperlink r:id="rId26" w:anchor="M72" w:history="1">
                    <w:r w:rsidRPr="00F95F21">
                      <w:rPr>
                        <w:rFonts w:ascii="Times New Roman" w:eastAsia="Times New Roman" w:hAnsi="Times New Roman" w:cs="Times New Roman"/>
                        <w:i/>
                        <w:iCs/>
                        <w:color w:val="008080"/>
                        <w:sz w:val="21"/>
                        <w:szCs w:val="21"/>
                        <w:u w:val="single"/>
                        <w:lang w:eastAsia="tr-TR"/>
                      </w:rPr>
                      <w:t>72</w:t>
                    </w:r>
                  </w:hyperlink>
                  <w:r w:rsidRPr="00F95F21">
                    <w:rPr>
                      <w:rFonts w:ascii="Times New Roman" w:eastAsia="Times New Roman" w:hAnsi="Times New Roman" w:cs="Times New Roman"/>
                      <w:i/>
                      <w:iCs/>
                      <w:color w:val="008080"/>
                      <w:sz w:val="21"/>
                      <w:szCs w:val="21"/>
                      <w:lang w:eastAsia="tr-TR"/>
                    </w:rPr>
                    <w:t> ila </w:t>
                  </w:r>
                  <w:hyperlink r:id="rId27" w:anchor="M72_T" w:history="1">
                    <w:r w:rsidRPr="00F95F21">
                      <w:rPr>
                        <w:rFonts w:ascii="Times New Roman" w:eastAsia="Times New Roman" w:hAnsi="Times New Roman" w:cs="Times New Roman"/>
                        <w:i/>
                        <w:iCs/>
                        <w:color w:val="008080"/>
                        <w:sz w:val="21"/>
                        <w:szCs w:val="21"/>
                        <w:u w:val="single"/>
                        <w:lang w:eastAsia="tr-TR"/>
                      </w:rPr>
                      <w:t>72/T</w:t>
                    </w:r>
                  </w:hyperlink>
                  <w:r w:rsidRPr="00F95F21">
                    <w:rPr>
                      <w:rFonts w:ascii="Times New Roman" w:eastAsia="Times New Roman" w:hAnsi="Times New Roman" w:cs="Times New Roman"/>
                      <w:i/>
                      <w:iCs/>
                      <w:color w:val="008080"/>
                      <w:sz w:val="21"/>
                      <w:szCs w:val="21"/>
                      <w:lang w:eastAsia="tr-TR"/>
                    </w:rPr>
                    <w:t> maddeleri hükümlerine uyulmaması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Özet beyan iptali (yükümlünün hatasından kaynaklanması hali).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Beyanname iptali (yükümlünün hatasından kaynaklanması hali).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Beyannameye eklenmesi gereken belgelerin süresi içerisinde ibraz edilmemesi.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 w:name="82_6"/>
                  <w:r w:rsidRPr="00F95F21">
                    <w:rPr>
                      <w:rFonts w:ascii="Times New Roman" w:eastAsia="Times New Roman" w:hAnsi="Times New Roman" w:cs="Times New Roman"/>
                      <w:i/>
                      <w:iCs/>
                      <w:color w:val="337AB7"/>
                      <w:sz w:val="21"/>
                      <w:szCs w:val="21"/>
                      <w:lang w:eastAsia="tr-TR"/>
                    </w:rPr>
                    <w:t>6</w:t>
                  </w:r>
                  <w:bookmarkEnd w:id="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Navlun faturası ve/veya sigorta poliçesinin mevcudiyetine rağmen ibraz edilmemesi.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 </w:t>
                  </w:r>
                  <w:bookmarkStart w:id="3" w:name="82_7"/>
                  <w:r w:rsidRPr="00F95F21">
                    <w:rPr>
                      <w:rFonts w:ascii="Times New Roman" w:eastAsia="Times New Roman" w:hAnsi="Times New Roman" w:cs="Times New Roman"/>
                      <w:i/>
                      <w:iCs/>
                      <w:color w:val="337AB7"/>
                      <w:sz w:val="21"/>
                      <w:szCs w:val="21"/>
                      <w:lang w:eastAsia="tr-TR"/>
                    </w:rPr>
                    <w:t>7</w:t>
                  </w:r>
                  <w:bookmarkEnd w:id="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Ceza gerektiren başkaca bir durum bulunmaması kaydıyla, Ek-14’te ihtiyari olduğu belirtilen alanlar hariç olmak üzere Gümrük Beyannamesinin </w:t>
                  </w:r>
                  <w:hyperlink r:id="rId28" w:history="1">
                    <w:r w:rsidRPr="00F95F21">
                      <w:rPr>
                        <w:rFonts w:ascii="Times New Roman" w:eastAsia="Times New Roman" w:hAnsi="Times New Roman" w:cs="Times New Roman"/>
                        <w:i/>
                        <w:iCs/>
                        <w:color w:val="008080"/>
                        <w:sz w:val="21"/>
                        <w:szCs w:val="21"/>
                        <w:u w:val="single"/>
                        <w:lang w:eastAsia="tr-TR"/>
                      </w:rPr>
                      <w:t>Ek-14’e</w:t>
                    </w:r>
                  </w:hyperlink>
                  <w:r w:rsidRPr="00F95F21">
                    <w:rPr>
                      <w:rFonts w:ascii="Times New Roman" w:eastAsia="Times New Roman" w:hAnsi="Times New Roman" w:cs="Times New Roman"/>
                      <w:i/>
                      <w:iCs/>
                      <w:color w:val="008080"/>
                      <w:sz w:val="21"/>
                      <w:szCs w:val="21"/>
                      <w:lang w:eastAsia="tr-TR"/>
                    </w:rPr>
                    <w:t> uygun olarak doldurulmaması.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Gümrük beyannamesinin "İstatistiki Kıymet" kutusuna toplam fatura bedelinin ABD Doları cinsinden yazılmaması.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9</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EUR.1, Form A, A.TR belgelerinin sonradan kontrol sonucunda mevcut olduklarının ancak beyanname ekinde olmadıklarının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10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Yaygın Basitleştirilmiş Usul uygulamalarında süre ihlali.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 w:name="82_11"/>
                  <w:r w:rsidRPr="00F95F21">
                    <w:rPr>
                      <w:rFonts w:ascii="Times New Roman" w:eastAsia="Times New Roman" w:hAnsi="Times New Roman" w:cs="Times New Roman"/>
                      <w:i/>
                      <w:iCs/>
                      <w:color w:val="337AB7"/>
                      <w:sz w:val="21"/>
                      <w:szCs w:val="21"/>
                      <w:lang w:eastAsia="tr-TR"/>
                    </w:rPr>
                    <w:t>11</w:t>
                  </w:r>
                  <w:bookmarkEnd w:id="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Tam beyanlı yaygın basitleştirilmiş usul kapsamında yürütülen işlemler hariç olmak üzere, beyanın kontrolü sonucunda Kanunun </w:t>
                  </w:r>
                  <w:hyperlink r:id="rId29" w:anchor="M234" w:history="1">
                    <w:r w:rsidRPr="00F95F21">
                      <w:rPr>
                        <w:rFonts w:ascii="Times New Roman" w:eastAsia="Times New Roman" w:hAnsi="Times New Roman" w:cs="Times New Roman"/>
                        <w:i/>
                        <w:iCs/>
                        <w:color w:val="008080"/>
                        <w:sz w:val="21"/>
                        <w:szCs w:val="21"/>
                        <w:u w:val="single"/>
                        <w:lang w:eastAsia="tr-TR"/>
                      </w:rPr>
                      <w:t>234 üncü</w:t>
                    </w:r>
                  </w:hyperlink>
                  <w:r w:rsidRPr="00F95F21">
                    <w:rPr>
                      <w:rFonts w:ascii="Times New Roman" w:eastAsia="Times New Roman" w:hAnsi="Times New Roman" w:cs="Times New Roman"/>
                      <w:i/>
                      <w:iCs/>
                      <w:color w:val="008080"/>
                      <w:sz w:val="21"/>
                      <w:szCs w:val="21"/>
                      <w:lang w:eastAsia="tr-TR"/>
                    </w:rPr>
                    <w:t> maddesinde bahsi geçen aykırılıkların vergi farkı yaratmaması veya %5’i aşmayan vergi farkı yaratması.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 w:name="82_12"/>
                  <w:r w:rsidRPr="00F95F21">
                    <w:rPr>
                      <w:rFonts w:ascii="Times New Roman" w:eastAsia="Times New Roman" w:hAnsi="Times New Roman" w:cs="Times New Roman"/>
                      <w:i/>
                      <w:iCs/>
                      <w:color w:val="337AB7"/>
                      <w:sz w:val="21"/>
                      <w:szCs w:val="21"/>
                      <w:lang w:eastAsia="tr-TR"/>
                    </w:rPr>
                    <w:t>12</w:t>
                  </w:r>
                  <w:bookmarkEnd w:id="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 w:name="82_13"/>
                  <w:r w:rsidRPr="00F95F21">
                    <w:rPr>
                      <w:rFonts w:ascii="Times New Roman" w:eastAsia="Times New Roman" w:hAnsi="Times New Roman" w:cs="Times New Roman"/>
                      <w:i/>
                      <w:iCs/>
                      <w:color w:val="337AB7"/>
                      <w:sz w:val="21"/>
                      <w:szCs w:val="21"/>
                      <w:lang w:eastAsia="tr-TR"/>
                    </w:rPr>
                    <w:t>13</w:t>
                  </w:r>
                  <w:bookmarkEnd w:id="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7" w:name="82_14"/>
                  <w:r w:rsidRPr="00F95F21">
                    <w:rPr>
                      <w:rFonts w:ascii="Times New Roman" w:eastAsia="Times New Roman" w:hAnsi="Times New Roman" w:cs="Times New Roman"/>
                      <w:i/>
                      <w:iCs/>
                      <w:color w:val="337AB7"/>
                      <w:sz w:val="21"/>
                      <w:szCs w:val="21"/>
                      <w:lang w:eastAsia="tr-TR"/>
                    </w:rPr>
                    <w:t>14</w:t>
                  </w:r>
                  <w:bookmarkEnd w:id="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br/>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8" w:name="82_15"/>
                  <w:r w:rsidRPr="00F95F21">
                    <w:rPr>
                      <w:rFonts w:ascii="Times New Roman" w:eastAsia="Times New Roman" w:hAnsi="Times New Roman" w:cs="Times New Roman"/>
                      <w:i/>
                      <w:iCs/>
                      <w:color w:val="337AB7"/>
                      <w:sz w:val="21"/>
                      <w:szCs w:val="21"/>
                      <w:lang w:eastAsia="tr-TR"/>
                    </w:rPr>
                    <w:t>15</w:t>
                  </w:r>
                  <w:bookmarkEnd w:id="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İhracat eşyasının taşınması durumu hariç ulusal transit rejimi kapsamındaki transit beyannamesinde varış (çıkış) gümrük idaresi değişikliği.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9" w:name="82_16"/>
                  <w:r w:rsidRPr="00F95F21">
                    <w:rPr>
                      <w:rFonts w:ascii="Times New Roman" w:eastAsia="Times New Roman" w:hAnsi="Times New Roman" w:cs="Times New Roman"/>
                      <w:i/>
                      <w:iCs/>
                      <w:color w:val="337AB7"/>
                      <w:sz w:val="21"/>
                      <w:szCs w:val="21"/>
                      <w:lang w:eastAsia="tr-TR"/>
                    </w:rPr>
                    <w:t>16</w:t>
                  </w:r>
                  <w:bookmarkEnd w:id="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17</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 xml:space="preserve">Antrepo rejimine ilişkin beyannamede eşyanın farklı bir </w:t>
                  </w:r>
                  <w:proofErr w:type="gramStart"/>
                  <w:r w:rsidRPr="00F95F21">
                    <w:rPr>
                      <w:rFonts w:ascii="Times New Roman" w:eastAsia="Times New Roman" w:hAnsi="Times New Roman" w:cs="Times New Roman"/>
                      <w:i/>
                      <w:iCs/>
                      <w:color w:val="008080"/>
                      <w:sz w:val="21"/>
                      <w:szCs w:val="21"/>
                      <w:lang w:eastAsia="tr-TR"/>
                    </w:rPr>
                    <w:t>G.T.İ</w:t>
                  </w:r>
                  <w:proofErr w:type="gramEnd"/>
                  <w:r w:rsidRPr="00F95F21">
                    <w:rPr>
                      <w:rFonts w:ascii="Times New Roman" w:eastAsia="Times New Roman" w:hAnsi="Times New Roman" w:cs="Times New Roman"/>
                      <w:i/>
                      <w:iCs/>
                      <w:color w:val="008080"/>
                      <w:sz w:val="21"/>
                      <w:szCs w:val="21"/>
                      <w:lang w:eastAsia="tr-TR"/>
                    </w:rPr>
                    <w:t>.P de beyan edildiğinin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18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 xml:space="preserve">Rafinerilerde yapılan </w:t>
                  </w:r>
                  <w:proofErr w:type="gramStart"/>
                  <w:r w:rsidRPr="00F95F21">
                    <w:rPr>
                      <w:rFonts w:ascii="Times New Roman" w:eastAsia="Times New Roman" w:hAnsi="Times New Roman" w:cs="Times New Roman"/>
                      <w:i/>
                      <w:iCs/>
                      <w:color w:val="008080"/>
                      <w:sz w:val="21"/>
                      <w:szCs w:val="21"/>
                      <w:lang w:eastAsia="tr-TR"/>
                    </w:rPr>
                    <w:t>yıl sonu</w:t>
                  </w:r>
                  <w:proofErr w:type="gramEnd"/>
                  <w:r w:rsidRPr="00F95F21">
                    <w:rPr>
                      <w:rFonts w:ascii="Times New Roman" w:eastAsia="Times New Roman" w:hAnsi="Times New Roman" w:cs="Times New Roman"/>
                      <w:i/>
                      <w:iCs/>
                      <w:color w:val="008080"/>
                      <w:sz w:val="21"/>
                      <w:szCs w:val="21"/>
                      <w:lang w:eastAsia="tr-TR"/>
                    </w:rPr>
                    <w:t xml:space="preserve"> muvazene işlemlerinde mücbir sebebe dayanmayan farklılık bulunması.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0" w:name="82_19"/>
                  <w:r w:rsidRPr="00F95F21">
                    <w:rPr>
                      <w:rFonts w:ascii="Times New Roman" w:eastAsia="Times New Roman" w:hAnsi="Times New Roman" w:cs="Times New Roman"/>
                      <w:i/>
                      <w:iCs/>
                      <w:color w:val="337AB7"/>
                      <w:sz w:val="21"/>
                      <w:szCs w:val="21"/>
                      <w:lang w:eastAsia="tr-TR"/>
                    </w:rPr>
                    <w:t>19</w:t>
                  </w:r>
                  <w:bookmarkEnd w:id="10"/>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Dahilde</w:t>
                  </w:r>
                  <w:proofErr w:type="gramEnd"/>
                  <w:r w:rsidRPr="00F95F21">
                    <w:rPr>
                      <w:rFonts w:ascii="Times New Roman" w:eastAsia="Times New Roman" w:hAnsi="Times New Roman" w:cs="Times New Roman"/>
                      <w:i/>
                      <w:iCs/>
                      <w:color w:val="008080"/>
                      <w:sz w:val="21"/>
                      <w:szCs w:val="21"/>
                      <w:lang w:eastAsia="tr-TR"/>
                    </w:rPr>
                    <w:t xml:space="preserve"> işleme izni kapsamında ihracı öngörülen işlem görmüş ürüne ait ihracat beyannamesinin tescilinden sonra gerekli bilgi ve belgeler ibraz edilmek suretiyle ilgili ihracat beyannamesine ilişkin olarak izinde revize talebinde bulunulması.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Dahilde</w:t>
                  </w:r>
                  <w:proofErr w:type="gramEnd"/>
                  <w:r w:rsidRPr="00F95F21">
                    <w:rPr>
                      <w:rFonts w:ascii="Times New Roman" w:eastAsia="Times New Roman" w:hAnsi="Times New Roman" w:cs="Times New Roman"/>
                      <w:i/>
                      <w:iCs/>
                      <w:color w:val="008080"/>
                      <w:sz w:val="21"/>
                      <w:szCs w:val="21"/>
                      <w:lang w:eastAsia="tr-TR"/>
                    </w:rPr>
                    <w:t xml:space="preserve"> İşleme İzni taahhüt hesabının kapatılması başvurusu için öngörülen sürenin ihlali.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1" w:name="82_21"/>
                  <w:r w:rsidRPr="00F95F21">
                    <w:rPr>
                      <w:rFonts w:ascii="Times New Roman" w:eastAsia="Times New Roman" w:hAnsi="Times New Roman" w:cs="Times New Roman"/>
                      <w:i/>
                      <w:iCs/>
                      <w:color w:val="337AB7"/>
                      <w:sz w:val="21"/>
                      <w:szCs w:val="21"/>
                      <w:lang w:eastAsia="tr-TR"/>
                    </w:rPr>
                    <w:t>21</w:t>
                  </w:r>
                  <w:bookmarkEnd w:id="1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Dahilde</w:t>
                  </w:r>
                  <w:proofErr w:type="gramEnd"/>
                  <w:r w:rsidRPr="00F95F21">
                    <w:rPr>
                      <w:rFonts w:ascii="Times New Roman" w:eastAsia="Times New Roman" w:hAnsi="Times New Roman" w:cs="Times New Roman"/>
                      <w:i/>
                      <w:iCs/>
                      <w:color w:val="008080"/>
                      <w:sz w:val="21"/>
                      <w:szCs w:val="21"/>
                      <w:lang w:eastAsia="tr-TR"/>
                    </w:rPr>
                    <w:t xml:space="preserve"> İşleme İzin Belgesi kapsamında işlem gören gümrük beyannamesi satır kodu ve/veya muafiyet kodu değişiklikleri.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22</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Dahilde</w:t>
                  </w:r>
                  <w:proofErr w:type="gramEnd"/>
                  <w:r w:rsidRPr="00F95F21">
                    <w:rPr>
                      <w:rFonts w:ascii="Times New Roman" w:eastAsia="Times New Roman" w:hAnsi="Times New Roman" w:cs="Times New Roman"/>
                      <w:i/>
                      <w:iCs/>
                      <w:color w:val="008080"/>
                      <w:sz w:val="21"/>
                      <w:szCs w:val="21"/>
                      <w:lang w:eastAsia="tr-TR"/>
                    </w:rPr>
                    <w:t xml:space="preserve"> İşleme İzin süresi bitiminden sonra ancak proje süresi içerisinde yapılan ek süre müracaatlarında izin süresinin proje süresine göre uzatılması.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2" w:name="82_23"/>
                  <w:r w:rsidRPr="00F95F21">
                    <w:rPr>
                      <w:rFonts w:ascii="Times New Roman" w:eastAsia="Times New Roman" w:hAnsi="Times New Roman" w:cs="Times New Roman"/>
                      <w:i/>
                      <w:iCs/>
                      <w:color w:val="337AB7"/>
                      <w:sz w:val="21"/>
                      <w:szCs w:val="21"/>
                      <w:lang w:eastAsia="tr-TR"/>
                    </w:rPr>
                    <w:t>23</w:t>
                  </w:r>
                  <w:bookmarkEnd w:id="1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ithalata konu eşyanın Ekonomik Etkili Gümrük Rejimleri İzin Formunda belirtilen gümrük idaresinden farklı bir gümrük idaresinden yeniden ihraç edilmesi ya da başka bir gümrükçe onaylanmış işlem veya kullanıma tabi tutulması.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3" w:name="82_24"/>
                  <w:r w:rsidRPr="00F95F21">
                    <w:rPr>
                      <w:rFonts w:ascii="Times New Roman" w:eastAsia="Times New Roman" w:hAnsi="Times New Roman" w:cs="Times New Roman"/>
                      <w:i/>
                      <w:iCs/>
                      <w:color w:val="337AB7"/>
                      <w:sz w:val="21"/>
                      <w:szCs w:val="21"/>
                      <w:lang w:eastAsia="tr-TR"/>
                    </w:rPr>
                    <w:t>24</w:t>
                  </w:r>
                  <w:bookmarkEnd w:id="1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A.TR, EUR.1/EUR.MED, fatura beyanı/EUR.MED fatura beyanı ve Form A belgelerinin ilgili Bakanlar Kurulu kararı veya ilgili yönetmeliklerde yer alan hükümlere uygun olmayan şekilde düzenlenmiş olduklarının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ithal edilen ambalajlar için beyan yükümlülüğüne uyulmaması.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26</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ihracat eşyasının, üç yıllık süre ile varsa gümrükçe verilen ek süreler bitiminde geri getirilmediğinin tespit edilmesi.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27</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ihracatın süresini aşarak kesin ihracata dönüştürülmesi.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28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Gümrük Statü Belgesinde düzeltme yapılması.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4" w:name="82_29"/>
                  <w:r w:rsidRPr="00F95F21">
                    <w:rPr>
                      <w:rFonts w:ascii="Times New Roman" w:eastAsia="Times New Roman" w:hAnsi="Times New Roman" w:cs="Times New Roman"/>
                      <w:i/>
                      <w:iCs/>
                      <w:color w:val="337AB7"/>
                      <w:sz w:val="21"/>
                      <w:szCs w:val="21"/>
                      <w:lang w:eastAsia="tr-TR"/>
                    </w:rPr>
                    <w:t>29</w:t>
                  </w:r>
                  <w:bookmarkEnd w:id="1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 xml:space="preserve">Serbest bölgeye eşya girişinde ve çıkışında bilgilerin </w:t>
                  </w:r>
                  <w:proofErr w:type="gramStart"/>
                  <w:r w:rsidRPr="00F95F21">
                    <w:rPr>
                      <w:rFonts w:ascii="Times New Roman" w:eastAsia="Times New Roman" w:hAnsi="Times New Roman" w:cs="Times New Roman"/>
                      <w:i/>
                      <w:iCs/>
                      <w:color w:val="008080"/>
                      <w:sz w:val="21"/>
                      <w:szCs w:val="21"/>
                      <w:lang w:eastAsia="tr-TR"/>
                    </w:rPr>
                    <w:t>envanter</w:t>
                  </w:r>
                  <w:proofErr w:type="gramEnd"/>
                  <w:r w:rsidRPr="00F95F21">
                    <w:rPr>
                      <w:rFonts w:ascii="Times New Roman" w:eastAsia="Times New Roman" w:hAnsi="Times New Roman" w:cs="Times New Roman"/>
                      <w:i/>
                      <w:iCs/>
                      <w:color w:val="008080"/>
                      <w:sz w:val="21"/>
                      <w:szCs w:val="21"/>
                      <w:lang w:eastAsia="tr-TR"/>
                    </w:rPr>
                    <w:t xml:space="preserve"> defterlerine süresi içerisinde işlenmemesi.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İhracat hükmünde teslim edilen akaryakıt ve kumanya için düzenlenen gümrük beyannamesinin öngörülen süreyi aşarak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5" w:name="82_31"/>
                  <w:r w:rsidRPr="00F95F21">
                    <w:rPr>
                      <w:rFonts w:ascii="Times New Roman" w:eastAsia="Times New Roman" w:hAnsi="Times New Roman" w:cs="Times New Roman"/>
                      <w:i/>
                      <w:iCs/>
                      <w:color w:val="337AB7"/>
                      <w:sz w:val="21"/>
                      <w:szCs w:val="21"/>
                      <w:lang w:eastAsia="tr-TR"/>
                    </w:rPr>
                    <w:t>31</w:t>
                  </w:r>
                  <w:bookmarkEnd w:id="1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Stajyerlerin ve gümrük müşavir yardımcılarının işe başlayış ve ayrılış bildirimlerinin öngörülen sürede yapılmaması.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6" w:name="82_32"/>
                  <w:r w:rsidRPr="00F95F21">
                    <w:rPr>
                      <w:rFonts w:ascii="Times New Roman" w:eastAsia="Times New Roman" w:hAnsi="Times New Roman" w:cs="Times New Roman"/>
                      <w:i/>
                      <w:iCs/>
                      <w:color w:val="337AB7"/>
                      <w:sz w:val="21"/>
                      <w:szCs w:val="21"/>
                      <w:lang w:eastAsia="tr-TR"/>
                    </w:rPr>
                    <w:t>32</w:t>
                  </w:r>
                  <w:bookmarkEnd w:id="1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Gümrük müşavirlerinin şahıslarına ve şirketlerine ait bildirimlerin öngörülen sürede yapılmaması.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33</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Firma dosyası değişikliği ve diğer haller için öngörülen beyanların süresinde yapılmaması.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34</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Götürü teminattan yararlanma yükümlülüklerinin süresi içinde yerine getirilmemesi.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Götürü teminattan yararlanan yükümlülerin süresi içinde teminatını güncellenmemesi.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7" w:name="82_36"/>
                  <w:r w:rsidRPr="00F95F21">
                    <w:rPr>
                      <w:rFonts w:ascii="Times New Roman" w:eastAsia="Times New Roman" w:hAnsi="Times New Roman" w:cs="Times New Roman"/>
                      <w:i/>
                      <w:iCs/>
                      <w:color w:val="337AB7"/>
                      <w:sz w:val="21"/>
                      <w:szCs w:val="21"/>
                      <w:lang w:eastAsia="tr-TR"/>
                    </w:rPr>
                    <w:t>36</w:t>
                  </w:r>
                  <w:bookmarkEnd w:id="1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8" w:name="82_37"/>
                  <w:r w:rsidRPr="00F95F21">
                    <w:rPr>
                      <w:rFonts w:ascii="Times New Roman" w:eastAsia="Times New Roman" w:hAnsi="Times New Roman" w:cs="Times New Roman"/>
                      <w:i/>
                      <w:iCs/>
                      <w:color w:val="337AB7"/>
                      <w:sz w:val="21"/>
                      <w:szCs w:val="21"/>
                      <w:lang w:eastAsia="tr-TR"/>
                    </w:rPr>
                    <w:t>37</w:t>
                  </w:r>
                  <w:bookmarkEnd w:id="1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38</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Nihai kullanım izin belgesinin iptali (yükümlünün hatasından kaynaklanması hali).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39</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Gümrük Kanununun </w:t>
                  </w:r>
                  <w:hyperlink r:id="rId30" w:anchor="GM6_10" w:history="1">
                    <w:r w:rsidRPr="00F95F21">
                      <w:rPr>
                        <w:rFonts w:ascii="Times New Roman" w:eastAsia="Times New Roman" w:hAnsi="Times New Roman" w:cs="Times New Roman"/>
                        <w:i/>
                        <w:iCs/>
                        <w:color w:val="008080"/>
                        <w:sz w:val="21"/>
                        <w:szCs w:val="21"/>
                        <w:u w:val="single"/>
                        <w:lang w:eastAsia="tr-TR"/>
                      </w:rPr>
                      <w:t xml:space="preserve">Geçici 6 </w:t>
                    </w:r>
                    <w:proofErr w:type="spellStart"/>
                    <w:r w:rsidRPr="00F95F21">
                      <w:rPr>
                        <w:rFonts w:ascii="Times New Roman" w:eastAsia="Times New Roman" w:hAnsi="Times New Roman" w:cs="Times New Roman"/>
                        <w:i/>
                        <w:iCs/>
                        <w:color w:val="008080"/>
                        <w:sz w:val="21"/>
                        <w:szCs w:val="21"/>
                        <w:u w:val="single"/>
                        <w:lang w:eastAsia="tr-TR"/>
                      </w:rPr>
                      <w:t>ncı</w:t>
                    </w:r>
                    <w:proofErr w:type="spellEnd"/>
                    <w:r w:rsidRPr="00F95F21">
                      <w:rPr>
                        <w:rFonts w:ascii="Times New Roman" w:eastAsia="Times New Roman" w:hAnsi="Times New Roman" w:cs="Times New Roman"/>
                        <w:i/>
                        <w:iCs/>
                        <w:color w:val="008080"/>
                        <w:sz w:val="21"/>
                        <w:szCs w:val="21"/>
                        <w:u w:val="single"/>
                        <w:lang w:eastAsia="tr-TR"/>
                      </w:rPr>
                      <w:t xml:space="preserve"> maddesinin</w:t>
                    </w:r>
                  </w:hyperlink>
                  <w:r w:rsidRPr="00F95F21">
                    <w:rPr>
                      <w:rFonts w:ascii="Times New Roman" w:eastAsia="Times New Roman" w:hAnsi="Times New Roman" w:cs="Times New Roman"/>
                      <w:i/>
                      <w:iCs/>
                      <w:color w:val="008080"/>
                      <w:sz w:val="21"/>
                      <w:szCs w:val="21"/>
                      <w:lang w:eastAsia="tr-TR"/>
                    </w:rPr>
                    <w:t> onuncu fıkrası uyarınca uygun bulunan Asgari Ücret Tarifesine uyulmaması (Her bir Asgari Ücret Tarifesi konusu itibariyle ayrı ayrı).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40</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Yetkilendirilmiş Gümrük Müşavirleri tarafından düzenlenen raporların süresi içinde sunulmaması.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br/>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19" w:name="82_41"/>
                  <w:r w:rsidRPr="00F95F21">
                    <w:rPr>
                      <w:rFonts w:ascii="Times New Roman" w:eastAsia="Times New Roman" w:hAnsi="Times New Roman" w:cs="Times New Roman"/>
                      <w:i/>
                      <w:iCs/>
                      <w:color w:val="337AB7"/>
                      <w:sz w:val="21"/>
                      <w:szCs w:val="21"/>
                      <w:lang w:eastAsia="tr-TR"/>
                    </w:rPr>
                    <w:t>41</w:t>
                  </w:r>
                  <w:bookmarkEnd w:id="1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b/>
                      <w:bCs/>
                      <w:i/>
                      <w:iCs/>
                      <w:color w:val="008080"/>
                      <w:sz w:val="21"/>
                      <w:szCs w:val="21"/>
                      <w:lang w:eastAsia="tr-TR"/>
                    </w:rPr>
                    <w:t>....</w:t>
                  </w:r>
                  <w:proofErr w:type="gramEnd"/>
                  <w:r w:rsidRPr="00F95F21">
                    <w:rPr>
                      <w:rFonts w:ascii="Times New Roman" w:eastAsia="Times New Roman" w:hAnsi="Times New Roman" w:cs="Times New Roman"/>
                      <w:b/>
                      <w:bCs/>
                      <w:i/>
                      <w:iCs/>
                      <w:color w:val="008080"/>
                      <w:sz w:val="21"/>
                      <w:szCs w:val="21"/>
                      <w:lang w:eastAsia="tr-TR"/>
                    </w:rPr>
                    <w:t>yürürlükten kaldırılmıştır.(</w:t>
                  </w:r>
                  <w:proofErr w:type="spellStart"/>
                  <w:r w:rsidRPr="00F95F21">
                    <w:rPr>
                      <w:rFonts w:ascii="Times New Roman" w:eastAsia="Times New Roman" w:hAnsi="Times New Roman" w:cs="Times New Roman"/>
                      <w:b/>
                      <w:bCs/>
                      <w:i/>
                      <w:iCs/>
                      <w:color w:val="008080"/>
                      <w:sz w:val="21"/>
                      <w:szCs w:val="21"/>
                      <w:lang w:eastAsia="tr-TR"/>
                    </w:rPr>
                    <w:t>MevzuatNet</w:t>
                  </w:r>
                  <w:proofErr w:type="spellEnd"/>
                  <w:r w:rsidRPr="00F95F21">
                    <w:rPr>
                      <w:rFonts w:ascii="Times New Roman" w:eastAsia="Times New Roman" w:hAnsi="Times New Roman" w:cs="Times New Roman"/>
                      <w:b/>
                      <w:bCs/>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0" w:name="82_42"/>
                  <w:r w:rsidRPr="00F95F21">
                    <w:rPr>
                      <w:rFonts w:ascii="Times New Roman" w:eastAsia="Times New Roman" w:hAnsi="Times New Roman" w:cs="Times New Roman"/>
                      <w:i/>
                      <w:iCs/>
                      <w:color w:val="337AB7"/>
                      <w:sz w:val="21"/>
                      <w:szCs w:val="21"/>
                      <w:lang w:eastAsia="tr-TR"/>
                    </w:rPr>
                    <w:t>42</w:t>
                  </w:r>
                  <w:bookmarkEnd w:id="20"/>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Antrepo, geçici depolama yerleri ve gümrük idaresince eşya konulmasına izin verilen yerlere alınan eşyanın düzenli ve sayılabilecek şekilde depolanmaması.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 </w:t>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43</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Varış bildiriminin, taşıma aracının eşyanın boşaltılacağı gümrük idaresine ulaşmasından sonraki altı saatten daha sonra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44</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Çıkış bildiriminin, taşıtın Türkiye Gümrük Bölgesini terk etmesinden sonra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45</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Özet beyanın </w:t>
                  </w:r>
                  <w:hyperlink r:id="rId31" w:history="1">
                    <w:r w:rsidRPr="00F95F21">
                      <w:rPr>
                        <w:rFonts w:ascii="Times New Roman" w:eastAsia="Times New Roman" w:hAnsi="Times New Roman" w:cs="Times New Roman"/>
                        <w:i/>
                        <w:iCs/>
                        <w:color w:val="008080"/>
                        <w:sz w:val="21"/>
                        <w:szCs w:val="21"/>
                        <w:u w:val="single"/>
                        <w:lang w:eastAsia="tr-TR"/>
                      </w:rPr>
                      <w:t>Ek-10'a</w:t>
                    </w:r>
                  </w:hyperlink>
                  <w:r w:rsidRPr="00F95F21">
                    <w:rPr>
                      <w:rFonts w:ascii="Times New Roman" w:eastAsia="Times New Roman" w:hAnsi="Times New Roman" w:cs="Times New Roman"/>
                      <w:i/>
                      <w:iCs/>
                      <w:color w:val="008080"/>
                      <w:sz w:val="21"/>
                      <w:szCs w:val="21"/>
                      <w:lang w:eastAsia="tr-TR"/>
                    </w:rPr>
                    <w:t> uygun olarak doldurulmaması.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46</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Varış bildiriminin, öncesinde verilmiş olan özet beyanların tespiti için gereken bilgileri içermemesi.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47</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Çıkış bildiriminin, öncesinde verilmiş olan gümrük beyannamesi, beyanname yerine geçen belge veya özet beyanın tespiti için gereken bilgileri içermemesi.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1" w:name="82_48"/>
                  <w:r w:rsidRPr="00F95F21">
                    <w:rPr>
                      <w:rFonts w:ascii="Times New Roman" w:eastAsia="Times New Roman" w:hAnsi="Times New Roman" w:cs="Times New Roman"/>
                      <w:i/>
                      <w:iCs/>
                      <w:color w:val="337AB7"/>
                      <w:sz w:val="21"/>
                      <w:szCs w:val="21"/>
                      <w:lang w:eastAsia="tr-TR"/>
                    </w:rPr>
                    <w:t>48</w:t>
                  </w:r>
                  <w:bookmarkEnd w:id="2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shd w:val="clear" w:color="auto" w:fill="FFFF00"/>
                      <w:lang w:eastAsia="tr-TR"/>
                    </w:rPr>
                    <w:t>Yönetmeliğin </w:t>
                  </w:r>
                  <w:hyperlink r:id="rId32" w:anchor="M72_%C5%9E" w:history="1">
                    <w:r w:rsidRPr="00F95F21">
                      <w:rPr>
                        <w:rFonts w:ascii="Times New Roman" w:eastAsia="Times New Roman" w:hAnsi="Times New Roman" w:cs="Times New Roman"/>
                        <w:i/>
                        <w:iCs/>
                        <w:color w:val="008080"/>
                        <w:sz w:val="21"/>
                        <w:szCs w:val="21"/>
                        <w:u w:val="single"/>
                        <w:shd w:val="clear" w:color="auto" w:fill="FFFF00"/>
                        <w:lang w:eastAsia="tr-TR"/>
                      </w:rPr>
                      <w:t>72/Ş</w:t>
                    </w:r>
                  </w:hyperlink>
                  <w:r w:rsidRPr="00F95F21">
                    <w:rPr>
                      <w:rFonts w:ascii="Times New Roman" w:eastAsia="Times New Roman" w:hAnsi="Times New Roman" w:cs="Times New Roman"/>
                      <w:i/>
                      <w:iCs/>
                      <w:color w:val="008080"/>
                      <w:sz w:val="21"/>
                      <w:szCs w:val="21"/>
                      <w:shd w:val="clear" w:color="auto" w:fill="FFFF00"/>
                      <w:lang w:eastAsia="tr-TR"/>
                    </w:rPr>
                    <w:t> maddesinin üçüncü fıkrasına dayanılarak belirlenen liman hizmetleri azami bedellerine ilişkin yapılan düzenlemelere uyulmaması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2" w:name="82_49"/>
                  <w:r w:rsidRPr="00F95F21">
                    <w:rPr>
                      <w:rFonts w:ascii="Times New Roman" w:eastAsia="Times New Roman" w:hAnsi="Times New Roman" w:cs="Times New Roman"/>
                      <w:i/>
                      <w:iCs/>
                      <w:color w:val="337AB7"/>
                      <w:sz w:val="21"/>
                      <w:szCs w:val="21"/>
                      <w:lang w:eastAsia="tr-TR"/>
                    </w:rPr>
                    <w:t>49</w:t>
                  </w:r>
                  <w:bookmarkEnd w:id="2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Yönetmeliğin </w:t>
                  </w:r>
                  <w:hyperlink r:id="rId33" w:anchor="M333" w:history="1">
                    <w:r w:rsidRPr="00F95F21">
                      <w:rPr>
                        <w:rFonts w:ascii="Times New Roman" w:eastAsia="Times New Roman" w:hAnsi="Times New Roman" w:cs="Times New Roman"/>
                        <w:i/>
                        <w:iCs/>
                        <w:color w:val="008080"/>
                        <w:sz w:val="21"/>
                        <w:szCs w:val="21"/>
                        <w:u w:val="single"/>
                        <w:lang w:eastAsia="tr-TR"/>
                      </w:rPr>
                      <w:t>333</w:t>
                    </w:r>
                  </w:hyperlink>
                  <w:r w:rsidRPr="00F95F21">
                    <w:rPr>
                      <w:rFonts w:ascii="Times New Roman" w:eastAsia="Times New Roman" w:hAnsi="Times New Roman" w:cs="Times New Roman"/>
                      <w:i/>
                      <w:iCs/>
                      <w:color w:val="008080"/>
                      <w:sz w:val="21"/>
                      <w:szCs w:val="21"/>
                      <w:lang w:eastAsia="tr-TR"/>
                    </w:rPr>
                    <w:t> üncü maddesinin üçüncü ve dördüncü fıkralarında belirtilen sürelerin aşılması (aşılan her gün için).</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3" w:name="82_50"/>
                  <w:r w:rsidRPr="00F95F21">
                    <w:rPr>
                      <w:rFonts w:ascii="Times New Roman" w:eastAsia="Times New Roman" w:hAnsi="Times New Roman" w:cs="Times New Roman"/>
                      <w:i/>
                      <w:iCs/>
                      <w:color w:val="337AB7"/>
                      <w:sz w:val="21"/>
                      <w:szCs w:val="21"/>
                      <w:lang w:eastAsia="tr-TR"/>
                    </w:rPr>
                    <w:t>50</w:t>
                  </w:r>
                  <w:bookmarkEnd w:id="2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shd w:val="clear" w:color="auto" w:fill="FFFF00"/>
                      <w:lang w:eastAsia="tr-TR"/>
                    </w:rPr>
                    <w:t>Antrepo işleticilerince antrepo stok kayıtlarının Yönetmeliğin </w:t>
                  </w:r>
                  <w:hyperlink r:id="rId34" w:anchor="M536" w:history="1">
                    <w:r w:rsidRPr="00F95F21">
                      <w:rPr>
                        <w:rFonts w:ascii="Times New Roman" w:eastAsia="Times New Roman" w:hAnsi="Times New Roman" w:cs="Times New Roman"/>
                        <w:i/>
                        <w:iCs/>
                        <w:color w:val="008080"/>
                        <w:sz w:val="21"/>
                        <w:szCs w:val="21"/>
                        <w:u w:val="single"/>
                        <w:shd w:val="clear" w:color="auto" w:fill="FFFF00"/>
                        <w:lang w:eastAsia="tr-TR"/>
                      </w:rPr>
                      <w:t>536</w:t>
                    </w:r>
                  </w:hyperlink>
                  <w:r w:rsidRPr="00F95F21">
                    <w:rPr>
                      <w:rFonts w:ascii="Times New Roman" w:eastAsia="Times New Roman" w:hAnsi="Times New Roman" w:cs="Times New Roman"/>
                      <w:i/>
                      <w:iCs/>
                      <w:color w:val="008080"/>
                      <w:sz w:val="21"/>
                      <w:szCs w:val="21"/>
                      <w:shd w:val="clear" w:color="auto" w:fill="FFFF00"/>
                      <w:lang w:eastAsia="tr-TR"/>
                    </w:rPr>
                    <w:t> ve </w:t>
                  </w:r>
                  <w:hyperlink r:id="rId35" w:anchor="M537" w:history="1">
                    <w:r w:rsidRPr="00F95F21">
                      <w:rPr>
                        <w:rFonts w:ascii="Times New Roman" w:eastAsia="Times New Roman" w:hAnsi="Times New Roman" w:cs="Times New Roman"/>
                        <w:i/>
                        <w:iCs/>
                        <w:color w:val="008080"/>
                        <w:sz w:val="21"/>
                        <w:szCs w:val="21"/>
                        <w:u w:val="single"/>
                        <w:shd w:val="clear" w:color="auto" w:fill="FFFF00"/>
                        <w:lang w:eastAsia="tr-TR"/>
                      </w:rPr>
                      <w:t>537</w:t>
                    </w:r>
                  </w:hyperlink>
                  <w:r w:rsidRPr="00F95F21">
                    <w:rPr>
                      <w:rFonts w:ascii="Times New Roman" w:eastAsia="Times New Roman" w:hAnsi="Times New Roman" w:cs="Times New Roman"/>
                      <w:i/>
                      <w:iCs/>
                      <w:color w:val="008080"/>
                      <w:sz w:val="21"/>
                      <w:szCs w:val="21"/>
                      <w:shd w:val="clear" w:color="auto" w:fill="FFFF00"/>
                      <w:lang w:eastAsia="tr-TR"/>
                    </w:rPr>
                    <w:t> </w:t>
                  </w:r>
                  <w:proofErr w:type="spellStart"/>
                  <w:r w:rsidRPr="00F95F21">
                    <w:rPr>
                      <w:rFonts w:ascii="Times New Roman" w:eastAsia="Times New Roman" w:hAnsi="Times New Roman" w:cs="Times New Roman"/>
                      <w:i/>
                      <w:iCs/>
                      <w:color w:val="008080"/>
                      <w:sz w:val="21"/>
                      <w:szCs w:val="21"/>
                      <w:shd w:val="clear" w:color="auto" w:fill="FFFF00"/>
                      <w:lang w:eastAsia="tr-TR"/>
                    </w:rPr>
                    <w:t>nci</w:t>
                  </w:r>
                  <w:proofErr w:type="spellEnd"/>
                  <w:r w:rsidRPr="00F95F21">
                    <w:rPr>
                      <w:rFonts w:ascii="Times New Roman" w:eastAsia="Times New Roman" w:hAnsi="Times New Roman" w:cs="Times New Roman"/>
                      <w:i/>
                      <w:iCs/>
                      <w:color w:val="008080"/>
                      <w:sz w:val="21"/>
                      <w:szCs w:val="21"/>
                      <w:shd w:val="clear" w:color="auto" w:fill="FFFF00"/>
                      <w:lang w:eastAsia="tr-TR"/>
                    </w:rPr>
                    <w:t xml:space="preserve"> maddelerine uygun şekilde güncellenmemesi.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4" w:name="82_51"/>
                  <w:r w:rsidRPr="00F95F21">
                    <w:rPr>
                      <w:rFonts w:ascii="Times New Roman" w:eastAsia="Times New Roman" w:hAnsi="Times New Roman" w:cs="Times New Roman"/>
                      <w:i/>
                      <w:iCs/>
                      <w:color w:val="337AB7"/>
                      <w:sz w:val="21"/>
                      <w:szCs w:val="21"/>
                      <w:lang w:eastAsia="tr-TR"/>
                    </w:rPr>
                    <w:t>51</w:t>
                  </w:r>
                  <w:bookmarkEnd w:id="2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Havalimanlarında hizmet veren geçici depolama yeri ve antrepo işleticilerinin serbest zaman uygulaması kapsamında Bakanlıkça yapılan düzenlemelere uymaması.</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5" w:name="82_52"/>
                  <w:r w:rsidRPr="00F95F21">
                    <w:rPr>
                      <w:rFonts w:ascii="Times New Roman" w:eastAsia="Times New Roman" w:hAnsi="Times New Roman" w:cs="Times New Roman"/>
                      <w:i/>
                      <w:iCs/>
                      <w:color w:val="337AB7"/>
                      <w:sz w:val="21"/>
                      <w:szCs w:val="21"/>
                      <w:lang w:eastAsia="tr-TR"/>
                    </w:rPr>
                    <w:t>52</w:t>
                  </w:r>
                  <w:bookmarkEnd w:id="2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Tek Pencere Sistemi üzerinden verilen dâhilde işleme, geçici ithalat, gümrük kontrolü altında işleme ve hariçte işleme izinlerinin kullanılmamasından dolayı gümrük idarelerince iptali.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6" w:name="82_53"/>
                  <w:r w:rsidRPr="00F95F21">
                    <w:rPr>
                      <w:rFonts w:ascii="Times New Roman" w:eastAsia="Times New Roman" w:hAnsi="Times New Roman" w:cs="Times New Roman"/>
                      <w:i/>
                      <w:iCs/>
                      <w:color w:val="337AB7"/>
                      <w:sz w:val="21"/>
                      <w:szCs w:val="21"/>
                      <w:lang w:eastAsia="tr-TR"/>
                    </w:rPr>
                    <w:t>53</w:t>
                  </w:r>
                  <w:bookmarkEnd w:id="2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Gümrük kontrolü altında işleme rejiminin ibrasına yönelik olarak yetkilendirilmiş gümrük müşavirince düzenlenen tespit raporunun süresi aşılarak gümrük idaresine sunulması. (aşılan her ay için)</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7" w:name="82_54"/>
                  <w:r w:rsidRPr="00F95F21">
                    <w:rPr>
                      <w:rFonts w:ascii="Times New Roman" w:eastAsia="Times New Roman" w:hAnsi="Times New Roman" w:cs="Times New Roman"/>
                      <w:i/>
                      <w:iCs/>
                      <w:color w:val="337AB7"/>
                      <w:sz w:val="21"/>
                      <w:szCs w:val="21"/>
                      <w:lang w:eastAsia="tr-TR"/>
                    </w:rPr>
                    <w:t>54</w:t>
                  </w:r>
                  <w:bookmarkEnd w:id="2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Ceza gerektiren başka bir durum bulunmaması ve mahiyeti ayrı olmak kaydıyla, gümrük beyannamesinde düzetme yapılması.</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8" w:name="82_55"/>
                  <w:r w:rsidRPr="00F95F21">
                    <w:rPr>
                      <w:rFonts w:ascii="Times New Roman" w:eastAsia="Times New Roman" w:hAnsi="Times New Roman" w:cs="Times New Roman"/>
                      <w:i/>
                      <w:iCs/>
                      <w:color w:val="337AB7"/>
                      <w:sz w:val="21"/>
                      <w:szCs w:val="21"/>
                      <w:lang w:eastAsia="tr-TR"/>
                    </w:rPr>
                    <w:t>55</w:t>
                  </w:r>
                  <w:bookmarkEnd w:id="2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ithal edilen konteyner için düzenlenmiş olan Giriş Konteyner Kayıt ve Takip Formunun yükümlünün hatasından dolayı iptal edilmesi.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29" w:name="82_56"/>
                  <w:r w:rsidRPr="00F95F21">
                    <w:rPr>
                      <w:rFonts w:ascii="Times New Roman" w:eastAsia="Times New Roman" w:hAnsi="Times New Roman" w:cs="Times New Roman"/>
                      <w:i/>
                      <w:iCs/>
                      <w:color w:val="337AB7"/>
                      <w:sz w:val="21"/>
                      <w:szCs w:val="21"/>
                      <w:lang w:eastAsia="tr-TR"/>
                    </w:rPr>
                    <w:t>56</w:t>
                  </w:r>
                  <w:bookmarkEnd w:id="2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Konteyner muhteviyatı eşya ile ilgili doğabilecek cezai hükümler saklı kalmak kaydıyla, geçici ithal edilen konteyner süresi içerisinde yurtdışı edilmekle birlikte konteyner için düzenlenmiş olan Giriş Konteyner Kayıt ve Takip Formunda konteyner numarasının beyan edilmediği veya yanlış konteyner numarasının beyan edildiği durumda Giriş Konteyner Kayıt ve Takip Formunda konteyner numarasına ilişkin düzeltme yapılması.</w:t>
                  </w:r>
                  <w:proofErr w:type="gramEnd"/>
                </w:p>
              </w:tc>
            </w:tr>
            <w:tr w:rsidR="00F95F21" w:rsidRPr="00F95F21">
              <w:trPr>
                <w:hidden/>
              </w:trPr>
              <w:tc>
                <w:tcPr>
                  <w:tcW w:w="4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0" w:name="82_57"/>
                  <w:r w:rsidRPr="00F95F21">
                    <w:rPr>
                      <w:rFonts w:ascii="Times New Roman" w:eastAsia="Times New Roman" w:hAnsi="Times New Roman" w:cs="Times New Roman"/>
                      <w:i/>
                      <w:iCs/>
                      <w:color w:val="337AB7"/>
                      <w:sz w:val="21"/>
                      <w:szCs w:val="21"/>
                      <w:lang w:eastAsia="tr-TR"/>
                    </w:rPr>
                    <w:t>57</w:t>
                  </w:r>
                  <w:bookmarkEnd w:id="30"/>
                  <w:r w:rsidRPr="00F95F21">
                    <w:rPr>
                      <w:rFonts w:ascii="Times New Roman" w:eastAsia="Times New Roman" w:hAnsi="Times New Roman" w:cs="Times New Roman"/>
                      <w:i/>
                      <w:iCs/>
                      <w:color w:val="008080"/>
                      <w:sz w:val="21"/>
                      <w:szCs w:val="21"/>
                      <w:lang w:eastAsia="tr-TR"/>
                    </w:rPr>
                    <w:t>      </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Geçici depolama yeni işleticilerince geçici depolama yeri stok kayıtlarının Yönetmeliğin </w:t>
                  </w:r>
                  <w:hyperlink r:id="rId36" w:anchor="M515" w:history="1">
                    <w:r w:rsidRPr="00F95F21">
                      <w:rPr>
                        <w:rFonts w:ascii="Times New Roman" w:eastAsia="Times New Roman" w:hAnsi="Times New Roman" w:cs="Times New Roman"/>
                        <w:i/>
                        <w:iCs/>
                        <w:color w:val="008080"/>
                        <w:sz w:val="21"/>
                        <w:szCs w:val="21"/>
                        <w:u w:val="single"/>
                        <w:lang w:eastAsia="tr-TR"/>
                      </w:rPr>
                      <w:t>515 inci </w:t>
                    </w:r>
                  </w:hyperlink>
                  <w:r w:rsidRPr="00F95F21">
                    <w:rPr>
                      <w:rFonts w:ascii="Times New Roman" w:eastAsia="Times New Roman" w:hAnsi="Times New Roman" w:cs="Times New Roman"/>
                      <w:i/>
                      <w:iCs/>
                      <w:color w:val="008080"/>
                      <w:sz w:val="21"/>
                      <w:szCs w:val="21"/>
                      <w:lang w:eastAsia="tr-TR"/>
                    </w:rPr>
                    <w:t>maddesinin birinci fıkrasına uygun şekilde güncellenmemesi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1" w:name="82_58"/>
                  <w:r w:rsidRPr="00F95F21">
                    <w:rPr>
                      <w:rFonts w:ascii="Times New Roman" w:eastAsia="Times New Roman" w:hAnsi="Times New Roman" w:cs="Times New Roman"/>
                      <w:i/>
                      <w:iCs/>
                      <w:color w:val="337AB7"/>
                      <w:sz w:val="21"/>
                      <w:szCs w:val="21"/>
                      <w:lang w:eastAsia="tr-TR"/>
                    </w:rPr>
                    <w:t>58</w:t>
                  </w:r>
                  <w:bookmarkEnd w:id="3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Yönetmeliğin </w:t>
                  </w:r>
                  <w:hyperlink r:id="rId37" w:anchor="M333" w:history="1">
                    <w:r w:rsidRPr="00F95F21">
                      <w:rPr>
                        <w:rFonts w:ascii="Times New Roman" w:eastAsia="Times New Roman" w:hAnsi="Times New Roman" w:cs="Times New Roman"/>
                        <w:i/>
                        <w:iCs/>
                        <w:color w:val="008080"/>
                        <w:sz w:val="21"/>
                        <w:szCs w:val="21"/>
                        <w:u w:val="single"/>
                        <w:lang w:eastAsia="tr-TR"/>
                      </w:rPr>
                      <w:t>333 üncü</w:t>
                    </w:r>
                  </w:hyperlink>
                  <w:r w:rsidRPr="00F95F21">
                    <w:rPr>
                      <w:rFonts w:ascii="Times New Roman" w:eastAsia="Times New Roman" w:hAnsi="Times New Roman" w:cs="Times New Roman"/>
                      <w:i/>
                      <w:iCs/>
                      <w:color w:val="008080"/>
                      <w:sz w:val="21"/>
                      <w:szCs w:val="21"/>
                      <w:lang w:eastAsia="tr-TR"/>
                    </w:rPr>
                    <w:t> maddesinin üçüncü fıkrasının (c) bendi uyarınca antrepo içinde devredilmiş olan eşya için yeni bir antrepo beyannamesi verilmeden söz konusu eşyanın antrepoda başka bir devre konu olması.</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2" w:name="82_59"/>
                  <w:r w:rsidRPr="00F95F21">
                    <w:rPr>
                      <w:rFonts w:ascii="Times New Roman" w:eastAsia="Times New Roman" w:hAnsi="Times New Roman" w:cs="Times New Roman"/>
                      <w:i/>
                      <w:iCs/>
                      <w:color w:val="337AB7"/>
                      <w:sz w:val="21"/>
                      <w:szCs w:val="21"/>
                      <w:lang w:eastAsia="tr-TR"/>
                    </w:rPr>
                    <w:t>59</w:t>
                  </w:r>
                  <w:bookmarkEnd w:id="3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i/>
                      <w:iCs/>
                      <w:color w:val="008080"/>
                      <w:sz w:val="21"/>
                      <w:szCs w:val="21"/>
                      <w:lang w:eastAsia="tr-TR"/>
                    </w:rPr>
                    <w:t>Yönetmeliğin </w:t>
                  </w:r>
                  <w:hyperlink r:id="rId38" w:anchor="M557" w:history="1">
                    <w:r w:rsidRPr="00F95F21">
                      <w:rPr>
                        <w:rFonts w:ascii="Times New Roman" w:eastAsia="Times New Roman" w:hAnsi="Times New Roman" w:cs="Times New Roman"/>
                        <w:i/>
                        <w:iCs/>
                        <w:color w:val="008080"/>
                        <w:sz w:val="21"/>
                        <w:szCs w:val="21"/>
                        <w:u w:val="single"/>
                        <w:lang w:eastAsia="tr-TR"/>
                      </w:rPr>
                      <w:t xml:space="preserve">557 </w:t>
                    </w:r>
                    <w:proofErr w:type="spellStart"/>
                    <w:r w:rsidRPr="00F95F21">
                      <w:rPr>
                        <w:rFonts w:ascii="Times New Roman" w:eastAsia="Times New Roman" w:hAnsi="Times New Roman" w:cs="Times New Roman"/>
                        <w:i/>
                        <w:iCs/>
                        <w:color w:val="008080"/>
                        <w:sz w:val="21"/>
                        <w:szCs w:val="21"/>
                        <w:u w:val="single"/>
                        <w:lang w:eastAsia="tr-TR"/>
                      </w:rPr>
                      <w:t>nci</w:t>
                    </w:r>
                    <w:proofErr w:type="spellEnd"/>
                  </w:hyperlink>
                  <w:r w:rsidRPr="00F95F21">
                    <w:rPr>
                      <w:rFonts w:ascii="Times New Roman" w:eastAsia="Times New Roman" w:hAnsi="Times New Roman" w:cs="Times New Roman"/>
                      <w:i/>
                      <w:iCs/>
                      <w:color w:val="008080"/>
                      <w:sz w:val="21"/>
                      <w:szCs w:val="21"/>
                      <w:lang w:eastAsia="tr-TR"/>
                    </w:rPr>
                    <w:t> maddesinde sayılanlar dışındaki kişilerce geçici depolama yeri ve/veya antrepolara gümrük idaresinin izni çerçevesinde girilmesi yükümlülüğüne işleticinin uymaması.</w:t>
                  </w:r>
                </w:p>
              </w:tc>
            </w:tr>
          </w:tbl>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sz w:val="21"/>
                <w:szCs w:val="21"/>
                <w:lang w:eastAsia="tr-TR"/>
              </w:rPr>
              <w:t> </w:t>
            </w:r>
          </w:p>
        </w:tc>
        <w:tc>
          <w:tcPr>
            <w:tcW w:w="2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u w:val="single"/>
                <w:lang w:eastAsia="tr-TR"/>
              </w:rPr>
              <w:t>Yeni</w:t>
            </w:r>
          </w:p>
          <w:p w:rsidR="00F95F21" w:rsidRPr="00F95F21" w:rsidRDefault="00F95F21" w:rsidP="00F95F21">
            <w:pPr>
              <w:spacing w:after="15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EK 82</w:t>
            </w:r>
            <w:r w:rsidRPr="00F95F21">
              <w:rPr>
                <w:rFonts w:ascii="Arial" w:eastAsia="Times New Roman" w:hAnsi="Arial" w:cs="Arial"/>
                <w:b/>
                <w:bCs/>
                <w:sz w:val="21"/>
                <w:szCs w:val="21"/>
                <w:lang w:eastAsia="tr-TR"/>
              </w:rPr>
              <w:br/>
            </w:r>
            <w:r w:rsidRPr="00F95F21">
              <w:rPr>
                <w:rFonts w:ascii="Arial" w:eastAsia="Times New Roman" w:hAnsi="Arial" w:cs="Arial"/>
                <w:b/>
                <w:bCs/>
                <w:sz w:val="21"/>
                <w:szCs w:val="21"/>
                <w:lang w:eastAsia="tr-TR"/>
              </w:rPr>
              <w:br/>
              <w:t>KANUNUN 241 İNCİ MADDESİNİN BİRİNCİ FIKRASI UYARINCA USULSÜZLÜK CEZASINI GEREKTİREN FİİLLER</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3036"/>
            </w:tblGrid>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jc w:val="center"/>
                    <w:rPr>
                      <w:rFonts w:ascii="Times New Roman" w:eastAsia="Times New Roman" w:hAnsi="Times New Roman" w:cs="Times New Roman"/>
                      <w:sz w:val="21"/>
                      <w:szCs w:val="21"/>
                      <w:lang w:eastAsia="tr-TR"/>
                    </w:rPr>
                  </w:pPr>
                  <w:r w:rsidRPr="00F95F21">
                    <w:rPr>
                      <w:rFonts w:ascii="Times New Roman" w:eastAsia="Times New Roman" w:hAnsi="Times New Roman" w:cs="Times New Roman"/>
                      <w:b/>
                      <w:bCs/>
                      <w:sz w:val="21"/>
                      <w:szCs w:val="21"/>
                      <w:lang w:eastAsia="tr-TR"/>
                    </w:rPr>
                    <w:t>Sıra No</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jc w:val="center"/>
                    <w:rPr>
                      <w:rFonts w:ascii="Times New Roman" w:eastAsia="Times New Roman" w:hAnsi="Times New Roman" w:cs="Times New Roman"/>
                      <w:sz w:val="21"/>
                      <w:szCs w:val="21"/>
                      <w:lang w:eastAsia="tr-TR"/>
                    </w:rPr>
                  </w:pPr>
                  <w:r w:rsidRPr="00F95F21">
                    <w:rPr>
                      <w:rFonts w:ascii="Times New Roman" w:eastAsia="Times New Roman" w:hAnsi="Times New Roman" w:cs="Times New Roman"/>
                      <w:b/>
                      <w:bCs/>
                      <w:sz w:val="21"/>
                      <w:szCs w:val="21"/>
                      <w:lang w:eastAsia="tr-TR"/>
                    </w:rPr>
                    <w:t>Konu</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1</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Yükümlünün gümrük idarelerinin istediği bilgileri verme yükümlülüğünden kaçınması.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3" w:name="82_60"/>
                  <w:r w:rsidRPr="00F95F21">
                    <w:rPr>
                      <w:rFonts w:ascii="Times New Roman" w:eastAsia="Times New Roman" w:hAnsi="Times New Roman" w:cs="Times New Roman"/>
                      <w:color w:val="337AB7"/>
                      <w:sz w:val="21"/>
                      <w:szCs w:val="21"/>
                      <w:lang w:eastAsia="tr-TR"/>
                    </w:rPr>
                    <w:t>2</w:t>
                  </w:r>
                  <w:bookmarkEnd w:id="3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Yönetmeliğin </w:t>
                  </w:r>
                  <w:hyperlink r:id="rId39" w:anchor="M72" w:history="1">
                    <w:r w:rsidRPr="00F95F21">
                      <w:rPr>
                        <w:rFonts w:ascii="Times New Roman" w:eastAsia="Times New Roman" w:hAnsi="Times New Roman" w:cs="Times New Roman"/>
                        <w:color w:val="000080"/>
                        <w:sz w:val="21"/>
                        <w:szCs w:val="21"/>
                        <w:u w:val="single"/>
                        <w:lang w:eastAsia="tr-TR"/>
                      </w:rPr>
                      <w:t>72</w:t>
                    </w:r>
                  </w:hyperlink>
                  <w:r w:rsidRPr="00F95F21">
                    <w:rPr>
                      <w:rFonts w:ascii="Times New Roman" w:eastAsia="Times New Roman" w:hAnsi="Times New Roman" w:cs="Times New Roman"/>
                      <w:sz w:val="21"/>
                      <w:szCs w:val="21"/>
                      <w:lang w:eastAsia="tr-TR"/>
                    </w:rPr>
                    <w:t> ila </w:t>
                  </w:r>
                  <w:hyperlink r:id="rId40" w:anchor="M72_T" w:history="1">
                    <w:r w:rsidRPr="00F95F21">
                      <w:rPr>
                        <w:rFonts w:ascii="Times New Roman" w:eastAsia="Times New Roman" w:hAnsi="Times New Roman" w:cs="Times New Roman"/>
                        <w:color w:val="000080"/>
                        <w:sz w:val="21"/>
                        <w:szCs w:val="21"/>
                        <w:u w:val="single"/>
                        <w:lang w:eastAsia="tr-TR"/>
                      </w:rPr>
                      <w:t>72/T</w:t>
                    </w:r>
                  </w:hyperlink>
                  <w:r w:rsidRPr="00F95F21">
                    <w:rPr>
                      <w:rFonts w:ascii="Times New Roman" w:eastAsia="Times New Roman" w:hAnsi="Times New Roman" w:cs="Times New Roman"/>
                      <w:sz w:val="21"/>
                      <w:szCs w:val="21"/>
                      <w:lang w:eastAsia="tr-TR"/>
                    </w:rPr>
                    <w:t> maddeleri hükümlerine uyulmaması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Özet beyan iptali (yükümlünün hatasından kaynaklanması hali).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Beyanname iptali (yükümlünün hatasından kaynaklanması hali).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Beyannameye eklenmesi gereken belgelerin süresi içerisinde ibraz edilmemesi.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4" w:name="82_61"/>
                  <w:r w:rsidRPr="00F95F21">
                    <w:rPr>
                      <w:rFonts w:ascii="Times New Roman" w:eastAsia="Times New Roman" w:hAnsi="Times New Roman" w:cs="Times New Roman"/>
                      <w:color w:val="337AB7"/>
                      <w:sz w:val="21"/>
                      <w:szCs w:val="21"/>
                      <w:lang w:eastAsia="tr-TR"/>
                    </w:rPr>
                    <w:t>6</w:t>
                  </w:r>
                  <w:bookmarkEnd w:id="3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Navlun faturası ve/veya sigorta poliçesinin mevcudiyetine rağmen ibraz edilmemesi.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bookmarkStart w:id="35" w:name="82_62"/>
                  <w:r w:rsidRPr="00F95F21">
                    <w:rPr>
                      <w:rFonts w:ascii="Times New Roman" w:eastAsia="Times New Roman" w:hAnsi="Times New Roman" w:cs="Times New Roman"/>
                      <w:color w:val="337AB7"/>
                      <w:sz w:val="21"/>
                      <w:szCs w:val="21"/>
                      <w:lang w:eastAsia="tr-TR"/>
                    </w:rPr>
                    <w:t>7</w:t>
                  </w:r>
                  <w:bookmarkEnd w:id="3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Ceza gerektiren başkaca bir durum bulunmaması kaydıyla, Ek-14’te ihtiyari olduğu belirtilen alanlar hariç olmak üzere Gümrük Beyannamesinin </w:t>
                  </w:r>
                  <w:hyperlink r:id="rId41" w:history="1">
                    <w:r w:rsidRPr="00F95F21">
                      <w:rPr>
                        <w:rFonts w:ascii="Times New Roman" w:eastAsia="Times New Roman" w:hAnsi="Times New Roman" w:cs="Times New Roman"/>
                        <w:color w:val="000080"/>
                        <w:sz w:val="21"/>
                        <w:szCs w:val="21"/>
                        <w:u w:val="single"/>
                        <w:lang w:eastAsia="tr-TR"/>
                      </w:rPr>
                      <w:t>Ek-14’e</w:t>
                    </w:r>
                  </w:hyperlink>
                  <w:r w:rsidRPr="00F95F21">
                    <w:rPr>
                      <w:rFonts w:ascii="Times New Roman" w:eastAsia="Times New Roman" w:hAnsi="Times New Roman" w:cs="Times New Roman"/>
                      <w:sz w:val="21"/>
                      <w:szCs w:val="21"/>
                      <w:lang w:eastAsia="tr-TR"/>
                    </w:rPr>
                    <w:t> uygun olarak doldurulmaması.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Gümrük beyannamesinin "İstatistiki Kıymet" kutusuna toplam fatura bedelinin ABD Doları cinsinden yazılmaması.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9</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EUR.1, Form A, A.TR belgelerinin sonradan kontrol sonucunda mevcut olduklarının ancak beyanname ekinde olmadıklarının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10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Yaygın Basitleştirilmiş Usul uygulamalarında süre ihlali.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6" w:name="82_63"/>
                  <w:r w:rsidRPr="00F95F21">
                    <w:rPr>
                      <w:rFonts w:ascii="Times New Roman" w:eastAsia="Times New Roman" w:hAnsi="Times New Roman" w:cs="Times New Roman"/>
                      <w:color w:val="337AB7"/>
                      <w:sz w:val="21"/>
                      <w:szCs w:val="21"/>
                      <w:lang w:eastAsia="tr-TR"/>
                    </w:rPr>
                    <w:t>11</w:t>
                  </w:r>
                  <w:bookmarkEnd w:id="3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Tam beyanlı yaygın basitleştirilmiş usul kapsamında yürütülen işlemler hariç olmak üzere, beyanın kontrolü sonucunda Kanunun </w:t>
                  </w:r>
                  <w:hyperlink r:id="rId42" w:anchor="M234" w:history="1">
                    <w:r w:rsidRPr="00F95F21">
                      <w:rPr>
                        <w:rFonts w:ascii="Times New Roman" w:eastAsia="Times New Roman" w:hAnsi="Times New Roman" w:cs="Times New Roman"/>
                        <w:color w:val="000080"/>
                        <w:sz w:val="21"/>
                        <w:szCs w:val="21"/>
                        <w:u w:val="single"/>
                        <w:lang w:eastAsia="tr-TR"/>
                      </w:rPr>
                      <w:t>234 üncü</w:t>
                    </w:r>
                  </w:hyperlink>
                  <w:r w:rsidRPr="00F95F21">
                    <w:rPr>
                      <w:rFonts w:ascii="Times New Roman" w:eastAsia="Times New Roman" w:hAnsi="Times New Roman" w:cs="Times New Roman"/>
                      <w:sz w:val="21"/>
                      <w:szCs w:val="21"/>
                      <w:lang w:eastAsia="tr-TR"/>
                    </w:rPr>
                    <w:t> maddesinde bahsi geçen aykırılıkların vergi farkı yaratmaması veya %5’i aşmayan vergi farkı yaratması.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7" w:name="82_64"/>
                  <w:r w:rsidRPr="00F95F21">
                    <w:rPr>
                      <w:rFonts w:ascii="Times New Roman" w:eastAsia="Times New Roman" w:hAnsi="Times New Roman" w:cs="Times New Roman"/>
                      <w:color w:val="337AB7"/>
                      <w:sz w:val="21"/>
                      <w:szCs w:val="21"/>
                      <w:lang w:eastAsia="tr-TR"/>
                    </w:rPr>
                    <w:t>12</w:t>
                  </w:r>
                  <w:bookmarkEnd w:id="3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8" w:name="82_65"/>
                  <w:r w:rsidRPr="00F95F21">
                    <w:rPr>
                      <w:rFonts w:ascii="Times New Roman" w:eastAsia="Times New Roman" w:hAnsi="Times New Roman" w:cs="Times New Roman"/>
                      <w:color w:val="337AB7"/>
                      <w:sz w:val="21"/>
                      <w:szCs w:val="21"/>
                      <w:lang w:eastAsia="tr-TR"/>
                    </w:rPr>
                    <w:t>13</w:t>
                  </w:r>
                  <w:bookmarkEnd w:id="3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39" w:name="82_66"/>
                  <w:r w:rsidRPr="00F95F21">
                    <w:rPr>
                      <w:rFonts w:ascii="Times New Roman" w:eastAsia="Times New Roman" w:hAnsi="Times New Roman" w:cs="Times New Roman"/>
                      <w:color w:val="337AB7"/>
                      <w:sz w:val="21"/>
                      <w:szCs w:val="21"/>
                      <w:lang w:eastAsia="tr-TR"/>
                    </w:rPr>
                    <w:t>14</w:t>
                  </w:r>
                  <w:bookmarkEnd w:id="3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br/>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0" w:name="82_67"/>
                  <w:r w:rsidRPr="00F95F21">
                    <w:rPr>
                      <w:rFonts w:ascii="Times New Roman" w:eastAsia="Times New Roman" w:hAnsi="Times New Roman" w:cs="Times New Roman"/>
                      <w:color w:val="337AB7"/>
                      <w:sz w:val="21"/>
                      <w:szCs w:val="21"/>
                      <w:lang w:eastAsia="tr-TR"/>
                    </w:rPr>
                    <w:t>15</w:t>
                  </w:r>
                  <w:bookmarkEnd w:id="40"/>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İhracat eşyasının taşınması durumu hariç ulusal transit rejimi kapsamındaki transit beyannamesinde varış (çıkış) gümrük idaresi değişikliği.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1" w:name="82_68"/>
                  <w:r w:rsidRPr="00F95F21">
                    <w:rPr>
                      <w:rFonts w:ascii="Times New Roman" w:eastAsia="Times New Roman" w:hAnsi="Times New Roman" w:cs="Times New Roman"/>
                      <w:color w:val="337AB7"/>
                      <w:sz w:val="21"/>
                      <w:szCs w:val="21"/>
                      <w:lang w:eastAsia="tr-TR"/>
                    </w:rPr>
                    <w:t>16</w:t>
                  </w:r>
                  <w:bookmarkEnd w:id="4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17</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xml:space="preserve">Antrepo rejimine ilişkin beyannamede eşyanın farklı bir </w:t>
                  </w:r>
                  <w:proofErr w:type="gramStart"/>
                  <w:r w:rsidRPr="00F95F21">
                    <w:rPr>
                      <w:rFonts w:ascii="Times New Roman" w:eastAsia="Times New Roman" w:hAnsi="Times New Roman" w:cs="Times New Roman"/>
                      <w:sz w:val="21"/>
                      <w:szCs w:val="21"/>
                      <w:lang w:eastAsia="tr-TR"/>
                    </w:rPr>
                    <w:t>G.T.İ</w:t>
                  </w:r>
                  <w:proofErr w:type="gramEnd"/>
                  <w:r w:rsidRPr="00F95F21">
                    <w:rPr>
                      <w:rFonts w:ascii="Times New Roman" w:eastAsia="Times New Roman" w:hAnsi="Times New Roman" w:cs="Times New Roman"/>
                      <w:sz w:val="21"/>
                      <w:szCs w:val="21"/>
                      <w:lang w:eastAsia="tr-TR"/>
                    </w:rPr>
                    <w:t>.P de beyan edildiğinin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18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xml:space="preserve">Rafinerilerde yapılan </w:t>
                  </w:r>
                  <w:proofErr w:type="gramStart"/>
                  <w:r w:rsidRPr="00F95F21">
                    <w:rPr>
                      <w:rFonts w:ascii="Times New Roman" w:eastAsia="Times New Roman" w:hAnsi="Times New Roman" w:cs="Times New Roman"/>
                      <w:sz w:val="21"/>
                      <w:szCs w:val="21"/>
                      <w:lang w:eastAsia="tr-TR"/>
                    </w:rPr>
                    <w:t>yıl sonu</w:t>
                  </w:r>
                  <w:proofErr w:type="gramEnd"/>
                  <w:r w:rsidRPr="00F95F21">
                    <w:rPr>
                      <w:rFonts w:ascii="Times New Roman" w:eastAsia="Times New Roman" w:hAnsi="Times New Roman" w:cs="Times New Roman"/>
                      <w:sz w:val="21"/>
                      <w:szCs w:val="21"/>
                      <w:lang w:eastAsia="tr-TR"/>
                    </w:rPr>
                    <w:t xml:space="preserve"> muvazene işlemlerinde mücbir sebebe dayanmayan farklılık bulunması.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2" w:name="82_69"/>
                  <w:r w:rsidRPr="00F95F21">
                    <w:rPr>
                      <w:rFonts w:ascii="Times New Roman" w:eastAsia="Times New Roman" w:hAnsi="Times New Roman" w:cs="Times New Roman"/>
                      <w:color w:val="337AB7"/>
                      <w:sz w:val="21"/>
                      <w:szCs w:val="21"/>
                      <w:lang w:eastAsia="tr-TR"/>
                    </w:rPr>
                    <w:t>19</w:t>
                  </w:r>
                  <w:bookmarkEnd w:id="4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sz w:val="21"/>
                      <w:szCs w:val="21"/>
                      <w:lang w:eastAsia="tr-TR"/>
                    </w:rPr>
                    <w:t>Dahilde</w:t>
                  </w:r>
                  <w:proofErr w:type="gramEnd"/>
                  <w:r w:rsidRPr="00F95F21">
                    <w:rPr>
                      <w:rFonts w:ascii="Times New Roman" w:eastAsia="Times New Roman" w:hAnsi="Times New Roman" w:cs="Times New Roman"/>
                      <w:sz w:val="21"/>
                      <w:szCs w:val="21"/>
                      <w:lang w:eastAsia="tr-TR"/>
                    </w:rPr>
                    <w:t xml:space="preserve"> işleme izni kapsamında ihracı öngörülen işlem görmüş ürüne ait ihracat beyannamesinin tescilinden sonra gerekli bilgi ve belgeler ibraz edilmek suretiyle ilgili ihracat beyannamesine ilişkin olarak izinde revize talebinde bulunulması.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sz w:val="21"/>
                      <w:szCs w:val="21"/>
                      <w:lang w:eastAsia="tr-TR"/>
                    </w:rPr>
                    <w:t>Dahilde</w:t>
                  </w:r>
                  <w:proofErr w:type="gramEnd"/>
                  <w:r w:rsidRPr="00F95F21">
                    <w:rPr>
                      <w:rFonts w:ascii="Times New Roman" w:eastAsia="Times New Roman" w:hAnsi="Times New Roman" w:cs="Times New Roman"/>
                      <w:sz w:val="21"/>
                      <w:szCs w:val="21"/>
                      <w:lang w:eastAsia="tr-TR"/>
                    </w:rPr>
                    <w:t xml:space="preserve"> İşleme İzni taahhüt hesabının kapatılması başvurusu için öngörülen sürenin ihlali.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3" w:name="82_70"/>
                  <w:r w:rsidRPr="00F95F21">
                    <w:rPr>
                      <w:rFonts w:ascii="Times New Roman" w:eastAsia="Times New Roman" w:hAnsi="Times New Roman" w:cs="Times New Roman"/>
                      <w:color w:val="337AB7"/>
                      <w:sz w:val="21"/>
                      <w:szCs w:val="21"/>
                      <w:lang w:eastAsia="tr-TR"/>
                    </w:rPr>
                    <w:t>21</w:t>
                  </w:r>
                  <w:bookmarkEnd w:id="4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sz w:val="21"/>
                      <w:szCs w:val="21"/>
                      <w:lang w:eastAsia="tr-TR"/>
                    </w:rPr>
                    <w:t>Dahilde</w:t>
                  </w:r>
                  <w:proofErr w:type="gramEnd"/>
                  <w:r w:rsidRPr="00F95F21">
                    <w:rPr>
                      <w:rFonts w:ascii="Times New Roman" w:eastAsia="Times New Roman" w:hAnsi="Times New Roman" w:cs="Times New Roman"/>
                      <w:sz w:val="21"/>
                      <w:szCs w:val="21"/>
                      <w:lang w:eastAsia="tr-TR"/>
                    </w:rPr>
                    <w:t xml:space="preserve"> İşleme İzin Belgesi kapsamında işlem gören gümrük beyannamesi satır kodu ve/veya muafiyet kodu değişiklikleri.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22</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sz w:val="21"/>
                      <w:szCs w:val="21"/>
                      <w:lang w:eastAsia="tr-TR"/>
                    </w:rPr>
                    <w:t>Dahilde</w:t>
                  </w:r>
                  <w:proofErr w:type="gramEnd"/>
                  <w:r w:rsidRPr="00F95F21">
                    <w:rPr>
                      <w:rFonts w:ascii="Times New Roman" w:eastAsia="Times New Roman" w:hAnsi="Times New Roman" w:cs="Times New Roman"/>
                      <w:sz w:val="21"/>
                      <w:szCs w:val="21"/>
                      <w:lang w:eastAsia="tr-TR"/>
                    </w:rPr>
                    <w:t xml:space="preserve"> İşleme İzin süresi bitiminden sonra ancak proje süresi içerisinde yapılan ek süre müracaatlarında izin süresinin proje süresine göre uzatılması.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4" w:name="82_71"/>
                  <w:r w:rsidRPr="00F95F21">
                    <w:rPr>
                      <w:rFonts w:ascii="Times New Roman" w:eastAsia="Times New Roman" w:hAnsi="Times New Roman" w:cs="Times New Roman"/>
                      <w:color w:val="337AB7"/>
                      <w:sz w:val="21"/>
                      <w:szCs w:val="21"/>
                      <w:lang w:eastAsia="tr-TR"/>
                    </w:rPr>
                    <w:t>23</w:t>
                  </w:r>
                  <w:bookmarkEnd w:id="4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ithalata konu eşyanın Ekonomik Etkili Gümrük Rejimleri İzin Formunda belirtilen gümrük idaresinden farklı bir gümrük idaresinden yeniden ihraç edilmesi ya da başka bir gümrükçe onaylanmış işlem veya kullanıma tabi tutulması.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5" w:name="82_72"/>
                  <w:r w:rsidRPr="00F95F21">
                    <w:rPr>
                      <w:rFonts w:ascii="Times New Roman" w:eastAsia="Times New Roman" w:hAnsi="Times New Roman" w:cs="Times New Roman"/>
                      <w:color w:val="337AB7"/>
                      <w:sz w:val="21"/>
                      <w:szCs w:val="21"/>
                      <w:lang w:eastAsia="tr-TR"/>
                    </w:rPr>
                    <w:t>24</w:t>
                  </w:r>
                  <w:bookmarkEnd w:id="4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A.TR, EUR.1/EUR.MED, fatura beyanı/EUR.MED fatura beyanı ve Form A belgelerinin ilgili Bakanlar Kurulu kararı veya ilgili yönetmeliklerde yer alan hükümlere uygun olmayan şekilde düzenlenmiş olduklarının tespiti.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ithal edilen ambalajlar için beyan yükümlülüğüne uyulmaması.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26</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ihracat eşyasının, üç yıllık süre ile varsa gümrükçe verilen ek süreler bitiminde geri getirilmediğinin tespit edilmesi.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27</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ihracatın süresini aşarak kesin ihracata dönüştürülmesi.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28</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Gümrük Statü Belgesinde düzeltme yapılması.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6" w:name="82_73"/>
                  <w:r w:rsidRPr="00F95F21">
                    <w:rPr>
                      <w:rFonts w:ascii="Times New Roman" w:eastAsia="Times New Roman" w:hAnsi="Times New Roman" w:cs="Times New Roman"/>
                      <w:color w:val="337AB7"/>
                      <w:sz w:val="21"/>
                      <w:szCs w:val="21"/>
                      <w:lang w:eastAsia="tr-TR"/>
                    </w:rPr>
                    <w:t>29</w:t>
                  </w:r>
                  <w:bookmarkEnd w:id="4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xml:space="preserve">Serbest bölgeye eşya girişinde ve çıkışında bilgilerin </w:t>
                  </w:r>
                  <w:proofErr w:type="gramStart"/>
                  <w:r w:rsidRPr="00F95F21">
                    <w:rPr>
                      <w:rFonts w:ascii="Times New Roman" w:eastAsia="Times New Roman" w:hAnsi="Times New Roman" w:cs="Times New Roman"/>
                      <w:sz w:val="21"/>
                      <w:szCs w:val="21"/>
                      <w:lang w:eastAsia="tr-TR"/>
                    </w:rPr>
                    <w:t>envanter</w:t>
                  </w:r>
                  <w:proofErr w:type="gramEnd"/>
                  <w:r w:rsidRPr="00F95F21">
                    <w:rPr>
                      <w:rFonts w:ascii="Times New Roman" w:eastAsia="Times New Roman" w:hAnsi="Times New Roman" w:cs="Times New Roman"/>
                      <w:sz w:val="21"/>
                      <w:szCs w:val="21"/>
                      <w:lang w:eastAsia="tr-TR"/>
                    </w:rPr>
                    <w:t xml:space="preserve"> defterlerine süresi içerisinde işlenmemesi.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30</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İhracat hükmünde teslim edilen akaryakıt ve kumanya için düzenlenen gümrük beyannamesinin öngörülen süreyi aşarak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7" w:name="82_74"/>
                  <w:r w:rsidRPr="00F95F21">
                    <w:rPr>
                      <w:rFonts w:ascii="Times New Roman" w:eastAsia="Times New Roman" w:hAnsi="Times New Roman" w:cs="Times New Roman"/>
                      <w:color w:val="337AB7"/>
                      <w:sz w:val="21"/>
                      <w:szCs w:val="21"/>
                      <w:lang w:eastAsia="tr-TR"/>
                    </w:rPr>
                    <w:t>31</w:t>
                  </w:r>
                  <w:bookmarkEnd w:id="4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Stajyerlerin ve gümrük müşavir yardımcılarının işe başlayış ve ayrılış bildirimlerinin öngörülen sürede yapılmaması.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8" w:name="82_75"/>
                  <w:r w:rsidRPr="00F95F21">
                    <w:rPr>
                      <w:rFonts w:ascii="Times New Roman" w:eastAsia="Times New Roman" w:hAnsi="Times New Roman" w:cs="Times New Roman"/>
                      <w:color w:val="337AB7"/>
                      <w:sz w:val="21"/>
                      <w:szCs w:val="21"/>
                      <w:lang w:eastAsia="tr-TR"/>
                    </w:rPr>
                    <w:t>32</w:t>
                  </w:r>
                  <w:bookmarkEnd w:id="4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Gümrük müşavirlerinin şahıslarına ve şirketlerine ait bildirimlerin öngörülen sürede yapılmaması.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33</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Firma dosyası değişikliği ve diğer haller için öngörülen beyanların süresinde yapılmaması.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34</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Götürü teminattan yararlanma yükümlülüklerinin süresi içinde yerine getirilmemesi.</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35</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Götürü teminattan yararlanan yükümlülerin süresi içinde teminatını güncellenmemesi.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49" w:name="82_76"/>
                  <w:r w:rsidRPr="00F95F21">
                    <w:rPr>
                      <w:rFonts w:ascii="Times New Roman" w:eastAsia="Times New Roman" w:hAnsi="Times New Roman" w:cs="Times New Roman"/>
                      <w:color w:val="337AB7"/>
                      <w:sz w:val="21"/>
                      <w:szCs w:val="21"/>
                      <w:lang w:eastAsia="tr-TR"/>
                    </w:rPr>
                    <w:t>36</w:t>
                  </w:r>
                  <w:bookmarkEnd w:id="4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0" w:name="82_77"/>
                  <w:r w:rsidRPr="00F95F21">
                    <w:rPr>
                      <w:rFonts w:ascii="Times New Roman" w:eastAsia="Times New Roman" w:hAnsi="Times New Roman" w:cs="Times New Roman"/>
                      <w:color w:val="337AB7"/>
                      <w:sz w:val="21"/>
                      <w:szCs w:val="21"/>
                      <w:lang w:eastAsia="tr-TR"/>
                    </w:rPr>
                    <w:t>37</w:t>
                  </w:r>
                  <w:bookmarkEnd w:id="50"/>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i/>
                      <w:iCs/>
                      <w:color w:val="008080"/>
                      <w:sz w:val="21"/>
                      <w:szCs w:val="21"/>
                      <w:lang w:eastAsia="tr-TR"/>
                    </w:rPr>
                    <w:t>.....</w:t>
                  </w:r>
                  <w:proofErr w:type="gramEnd"/>
                  <w:r w:rsidRPr="00F95F21">
                    <w:rPr>
                      <w:rFonts w:ascii="Times New Roman" w:eastAsia="Times New Roman" w:hAnsi="Times New Roman" w:cs="Times New Roman"/>
                      <w:i/>
                      <w:iCs/>
                      <w:color w:val="008080"/>
                      <w:sz w:val="21"/>
                      <w:szCs w:val="21"/>
                      <w:lang w:eastAsia="tr-TR"/>
                    </w:rPr>
                    <w:t>yürürlükten kaldırılmıştır.(</w:t>
                  </w:r>
                  <w:proofErr w:type="spellStart"/>
                  <w:r w:rsidRPr="00F95F21">
                    <w:rPr>
                      <w:rFonts w:ascii="Times New Roman" w:eastAsia="Times New Roman" w:hAnsi="Times New Roman" w:cs="Times New Roman"/>
                      <w:i/>
                      <w:iCs/>
                      <w:color w:val="008080"/>
                      <w:sz w:val="21"/>
                      <w:szCs w:val="21"/>
                      <w:lang w:eastAsia="tr-TR"/>
                    </w:rPr>
                    <w:t>MevzuatNet</w:t>
                  </w:r>
                  <w:proofErr w:type="spellEnd"/>
                  <w:r w:rsidRPr="00F95F21">
                    <w:rPr>
                      <w:rFonts w:ascii="Times New Roman" w:eastAsia="Times New Roman" w:hAnsi="Times New Roman" w:cs="Times New Roman"/>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38</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Nihai kullanım izin belgesinin iptali (yükümlünün hatasından kaynaklanması hali).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39</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Gümrük Kanununun </w:t>
                  </w:r>
                  <w:hyperlink r:id="rId43" w:anchor="GM6_10" w:history="1">
                    <w:r w:rsidRPr="00F95F21">
                      <w:rPr>
                        <w:rFonts w:ascii="Times New Roman" w:eastAsia="Times New Roman" w:hAnsi="Times New Roman" w:cs="Times New Roman"/>
                        <w:color w:val="000080"/>
                        <w:sz w:val="21"/>
                        <w:szCs w:val="21"/>
                        <w:u w:val="single"/>
                        <w:lang w:eastAsia="tr-TR"/>
                      </w:rPr>
                      <w:t xml:space="preserve">Geçici 6 </w:t>
                    </w:r>
                    <w:proofErr w:type="spellStart"/>
                    <w:r w:rsidRPr="00F95F21">
                      <w:rPr>
                        <w:rFonts w:ascii="Times New Roman" w:eastAsia="Times New Roman" w:hAnsi="Times New Roman" w:cs="Times New Roman"/>
                        <w:color w:val="000080"/>
                        <w:sz w:val="21"/>
                        <w:szCs w:val="21"/>
                        <w:u w:val="single"/>
                        <w:lang w:eastAsia="tr-TR"/>
                      </w:rPr>
                      <w:t>ncı</w:t>
                    </w:r>
                    <w:proofErr w:type="spellEnd"/>
                    <w:r w:rsidRPr="00F95F21">
                      <w:rPr>
                        <w:rFonts w:ascii="Times New Roman" w:eastAsia="Times New Roman" w:hAnsi="Times New Roman" w:cs="Times New Roman"/>
                        <w:color w:val="000080"/>
                        <w:sz w:val="21"/>
                        <w:szCs w:val="21"/>
                        <w:u w:val="single"/>
                        <w:lang w:eastAsia="tr-TR"/>
                      </w:rPr>
                      <w:t xml:space="preserve"> maddesinin</w:t>
                    </w:r>
                  </w:hyperlink>
                  <w:r w:rsidRPr="00F95F21">
                    <w:rPr>
                      <w:rFonts w:ascii="Times New Roman" w:eastAsia="Times New Roman" w:hAnsi="Times New Roman" w:cs="Times New Roman"/>
                      <w:sz w:val="21"/>
                      <w:szCs w:val="21"/>
                      <w:lang w:eastAsia="tr-TR"/>
                    </w:rPr>
                    <w:t> onuncu fıkrası uyarınca uygun bulunan Asgari Ücret Tarifesine uyulmaması (Her bir Asgari Ücret Tarifesi konusu itibariyle ayrı ayrı).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40</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Yetkilendirilmiş Gümrük Müşavirleri tarafından düzenlenen raporların süresi içinde sunulmaması.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br/>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1" w:name="82_78"/>
                  <w:r w:rsidRPr="00F95F21">
                    <w:rPr>
                      <w:rFonts w:ascii="Times New Roman" w:eastAsia="Times New Roman" w:hAnsi="Times New Roman" w:cs="Times New Roman"/>
                      <w:color w:val="337AB7"/>
                      <w:sz w:val="21"/>
                      <w:szCs w:val="21"/>
                      <w:lang w:eastAsia="tr-TR"/>
                    </w:rPr>
                    <w:t>41</w:t>
                  </w:r>
                  <w:bookmarkEnd w:id="5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b/>
                      <w:bCs/>
                      <w:i/>
                      <w:iCs/>
                      <w:color w:val="008080"/>
                      <w:sz w:val="21"/>
                      <w:szCs w:val="21"/>
                      <w:lang w:eastAsia="tr-TR"/>
                    </w:rPr>
                    <w:t>....</w:t>
                  </w:r>
                  <w:proofErr w:type="gramEnd"/>
                  <w:r w:rsidRPr="00F95F21">
                    <w:rPr>
                      <w:rFonts w:ascii="Times New Roman" w:eastAsia="Times New Roman" w:hAnsi="Times New Roman" w:cs="Times New Roman"/>
                      <w:b/>
                      <w:bCs/>
                      <w:i/>
                      <w:iCs/>
                      <w:color w:val="008080"/>
                      <w:sz w:val="21"/>
                      <w:szCs w:val="21"/>
                      <w:lang w:eastAsia="tr-TR"/>
                    </w:rPr>
                    <w:t>yürürlükten kaldırılmıştır.(</w:t>
                  </w:r>
                  <w:proofErr w:type="spellStart"/>
                  <w:r w:rsidRPr="00F95F21">
                    <w:rPr>
                      <w:rFonts w:ascii="Times New Roman" w:eastAsia="Times New Roman" w:hAnsi="Times New Roman" w:cs="Times New Roman"/>
                      <w:b/>
                      <w:bCs/>
                      <w:i/>
                      <w:iCs/>
                      <w:color w:val="008080"/>
                      <w:sz w:val="21"/>
                      <w:szCs w:val="21"/>
                      <w:lang w:eastAsia="tr-TR"/>
                    </w:rPr>
                    <w:t>MevzuatNet</w:t>
                  </w:r>
                  <w:proofErr w:type="spellEnd"/>
                  <w:r w:rsidRPr="00F95F21">
                    <w:rPr>
                      <w:rFonts w:ascii="Times New Roman" w:eastAsia="Times New Roman" w:hAnsi="Times New Roman" w:cs="Times New Roman"/>
                      <w:b/>
                      <w:bCs/>
                      <w:i/>
                      <w:iCs/>
                      <w:color w:val="008080"/>
                      <w:sz w:val="21"/>
                      <w:szCs w:val="21"/>
                      <w:lang w:eastAsia="tr-TR"/>
                    </w:rPr>
                    <w:t>)</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2" w:name="82_79"/>
                  <w:r w:rsidRPr="00F95F21">
                    <w:rPr>
                      <w:rFonts w:ascii="Times New Roman" w:eastAsia="Times New Roman" w:hAnsi="Times New Roman" w:cs="Times New Roman"/>
                      <w:color w:val="337AB7"/>
                      <w:sz w:val="21"/>
                      <w:szCs w:val="21"/>
                      <w:lang w:eastAsia="tr-TR"/>
                    </w:rPr>
                    <w:t>42</w:t>
                  </w:r>
                  <w:bookmarkEnd w:id="52"/>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Antrepo, geçici depolama yerleri ve gümrük idaresince eşya konulmasına izin verilen yerlere alınan eşyanın düzenli ve sayılabilecek şekilde depolanmaması.</w:t>
                  </w:r>
                </w:p>
              </w:tc>
            </w:tr>
            <w:tr w:rsidR="00F95F21" w:rsidRPr="00F95F21">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43</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Varış bildiriminin, taşıma aracının eşyanın boşaltılacağı gümrük idaresine ulaşmasından sonraki altı saatten daha sonra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44</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Çıkış bildiriminin, taşıtın Türkiye Gümrük Bölgesini terk etmesinden sonra verilmesi.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45</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Özet beyanın </w:t>
                  </w:r>
                  <w:hyperlink r:id="rId44" w:history="1">
                    <w:r w:rsidRPr="00F95F21">
                      <w:rPr>
                        <w:rFonts w:ascii="Times New Roman" w:eastAsia="Times New Roman" w:hAnsi="Times New Roman" w:cs="Times New Roman"/>
                        <w:color w:val="000080"/>
                        <w:sz w:val="21"/>
                        <w:szCs w:val="21"/>
                        <w:u w:val="single"/>
                        <w:lang w:eastAsia="tr-TR"/>
                      </w:rPr>
                      <w:t>Ek-10'a</w:t>
                    </w:r>
                  </w:hyperlink>
                  <w:r w:rsidRPr="00F95F21">
                    <w:rPr>
                      <w:rFonts w:ascii="Times New Roman" w:eastAsia="Times New Roman" w:hAnsi="Times New Roman" w:cs="Times New Roman"/>
                      <w:sz w:val="21"/>
                      <w:szCs w:val="21"/>
                      <w:lang w:eastAsia="tr-TR"/>
                    </w:rPr>
                    <w:t> uygun olarak doldurulmaması.</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46</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Varış bildiriminin, öncesinde verilmiş olan özet beyanların tespiti için gereken bilgileri içermemesi.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47</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Çıkış bildiriminin, öncesinde verilmiş olan gümrük beyannamesi, beyanname yerine geçen belge veya özet beyanın tespiti için gereken bilgileri içermemesi.</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3" w:name="82_80"/>
                  <w:r w:rsidRPr="00F95F21">
                    <w:rPr>
                      <w:rFonts w:ascii="Times New Roman" w:eastAsia="Times New Roman" w:hAnsi="Times New Roman" w:cs="Times New Roman"/>
                      <w:color w:val="337AB7"/>
                      <w:sz w:val="21"/>
                      <w:szCs w:val="21"/>
                      <w:lang w:eastAsia="tr-TR"/>
                    </w:rPr>
                    <w:t>48</w:t>
                  </w:r>
                  <w:bookmarkEnd w:id="5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r>
            <w:tr w:rsidR="00F95F21" w:rsidRPr="00F95F21">
              <w:trPr>
                <w:hidden/>
              </w:trPr>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4" w:name="82_81"/>
                  <w:r w:rsidRPr="00F95F21">
                    <w:rPr>
                      <w:rFonts w:ascii="Times New Roman" w:eastAsia="Times New Roman" w:hAnsi="Times New Roman" w:cs="Times New Roman"/>
                      <w:color w:val="337AB7"/>
                      <w:sz w:val="21"/>
                      <w:szCs w:val="21"/>
                      <w:lang w:eastAsia="tr-TR"/>
                    </w:rPr>
                    <w:t>49</w:t>
                  </w:r>
                  <w:bookmarkEnd w:id="5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6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Yönetmeliğin </w:t>
                  </w:r>
                  <w:hyperlink r:id="rId45" w:anchor="M333" w:history="1">
                    <w:r w:rsidRPr="00F95F21">
                      <w:rPr>
                        <w:rFonts w:ascii="Times New Roman" w:eastAsia="Times New Roman" w:hAnsi="Times New Roman" w:cs="Times New Roman"/>
                        <w:color w:val="000080"/>
                        <w:sz w:val="21"/>
                        <w:szCs w:val="21"/>
                        <w:u w:val="single"/>
                        <w:lang w:eastAsia="tr-TR"/>
                      </w:rPr>
                      <w:t>333</w:t>
                    </w:r>
                  </w:hyperlink>
                  <w:r w:rsidRPr="00F95F21">
                    <w:rPr>
                      <w:rFonts w:ascii="Times New Roman" w:eastAsia="Times New Roman" w:hAnsi="Times New Roman" w:cs="Times New Roman"/>
                      <w:sz w:val="21"/>
                      <w:szCs w:val="21"/>
                      <w:lang w:eastAsia="tr-TR"/>
                    </w:rPr>
                    <w:t> üncü maddesinin üçüncü ve dördüncü fıkralarında belirtilen sürelerin aşılması (aşılan her gün için).</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5" w:name="82_82"/>
                  <w:r w:rsidRPr="00F95F21">
                    <w:rPr>
                      <w:rFonts w:ascii="Times New Roman" w:eastAsia="Times New Roman" w:hAnsi="Times New Roman" w:cs="Times New Roman"/>
                      <w:color w:val="337AB7"/>
                      <w:sz w:val="21"/>
                      <w:szCs w:val="21"/>
                      <w:lang w:eastAsia="tr-TR"/>
                    </w:rPr>
                    <w:t>50</w:t>
                  </w:r>
                  <w:bookmarkEnd w:id="55"/>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Antrepo işleticilerince antrepo stok kayıtlarının Yönetmeliğin </w:t>
                  </w:r>
                  <w:hyperlink r:id="rId46" w:anchor="M536" w:history="1">
                    <w:r w:rsidRPr="00F95F21">
                      <w:rPr>
                        <w:rFonts w:ascii="Times New Roman" w:eastAsia="Times New Roman" w:hAnsi="Times New Roman" w:cs="Times New Roman"/>
                        <w:color w:val="000080"/>
                        <w:sz w:val="21"/>
                        <w:szCs w:val="21"/>
                        <w:u w:val="single"/>
                        <w:lang w:eastAsia="tr-TR"/>
                      </w:rPr>
                      <w:t>536</w:t>
                    </w:r>
                  </w:hyperlink>
                  <w:r w:rsidRPr="00F95F21">
                    <w:rPr>
                      <w:rFonts w:ascii="Times New Roman" w:eastAsia="Times New Roman" w:hAnsi="Times New Roman" w:cs="Times New Roman"/>
                      <w:sz w:val="21"/>
                      <w:szCs w:val="21"/>
                      <w:lang w:eastAsia="tr-TR"/>
                    </w:rPr>
                    <w:t> ve </w:t>
                  </w:r>
                  <w:hyperlink r:id="rId47" w:anchor="M537" w:history="1">
                    <w:r w:rsidRPr="00F95F21">
                      <w:rPr>
                        <w:rFonts w:ascii="Times New Roman" w:eastAsia="Times New Roman" w:hAnsi="Times New Roman" w:cs="Times New Roman"/>
                        <w:color w:val="000080"/>
                        <w:sz w:val="21"/>
                        <w:szCs w:val="21"/>
                        <w:u w:val="single"/>
                        <w:lang w:eastAsia="tr-TR"/>
                      </w:rPr>
                      <w:t>537</w:t>
                    </w:r>
                  </w:hyperlink>
                  <w:r w:rsidRPr="00F95F21">
                    <w:rPr>
                      <w:rFonts w:ascii="Times New Roman" w:eastAsia="Times New Roman" w:hAnsi="Times New Roman" w:cs="Times New Roman"/>
                      <w:sz w:val="21"/>
                      <w:szCs w:val="21"/>
                      <w:lang w:eastAsia="tr-TR"/>
                    </w:rPr>
                    <w:t> </w:t>
                  </w:r>
                  <w:proofErr w:type="spellStart"/>
                  <w:r w:rsidRPr="00F95F21">
                    <w:rPr>
                      <w:rFonts w:ascii="Times New Roman" w:eastAsia="Times New Roman" w:hAnsi="Times New Roman" w:cs="Times New Roman"/>
                      <w:sz w:val="21"/>
                      <w:szCs w:val="21"/>
                      <w:lang w:eastAsia="tr-TR"/>
                    </w:rPr>
                    <w:t>nci</w:t>
                  </w:r>
                  <w:proofErr w:type="spellEnd"/>
                  <w:r w:rsidRPr="00F95F21">
                    <w:rPr>
                      <w:rFonts w:ascii="Times New Roman" w:eastAsia="Times New Roman" w:hAnsi="Times New Roman" w:cs="Times New Roman"/>
                      <w:sz w:val="21"/>
                      <w:szCs w:val="21"/>
                      <w:lang w:eastAsia="tr-TR"/>
                    </w:rPr>
                    <w:t xml:space="preserve"> maddelerine uygun şekilde güncellenmemesi.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6" w:name="82_83"/>
                  <w:r w:rsidRPr="00F95F21">
                    <w:rPr>
                      <w:rFonts w:ascii="Times New Roman" w:eastAsia="Times New Roman" w:hAnsi="Times New Roman" w:cs="Times New Roman"/>
                      <w:color w:val="337AB7"/>
                      <w:sz w:val="21"/>
                      <w:szCs w:val="21"/>
                      <w:lang w:eastAsia="tr-TR"/>
                    </w:rPr>
                    <w:t>51</w:t>
                  </w:r>
                  <w:bookmarkEnd w:id="56"/>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 </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7" w:name="82_84"/>
                  <w:r w:rsidRPr="00F95F21">
                    <w:rPr>
                      <w:rFonts w:ascii="Times New Roman" w:eastAsia="Times New Roman" w:hAnsi="Times New Roman" w:cs="Times New Roman"/>
                      <w:color w:val="337AB7"/>
                      <w:sz w:val="21"/>
                      <w:szCs w:val="21"/>
                      <w:lang w:eastAsia="tr-TR"/>
                    </w:rPr>
                    <w:t>52</w:t>
                  </w:r>
                  <w:bookmarkEnd w:id="57"/>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Tek Pencere Sistemi üzerinden verilen dâhilde işleme, geçici ithalat, gümrük kontrolü altında işleme ve hariçte işleme izinlerinin kullanılmamasından dolayı gümrük idarelerince iptali.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8" w:name="82_85"/>
                  <w:r w:rsidRPr="00F95F21">
                    <w:rPr>
                      <w:rFonts w:ascii="Times New Roman" w:eastAsia="Times New Roman" w:hAnsi="Times New Roman" w:cs="Times New Roman"/>
                      <w:color w:val="337AB7"/>
                      <w:sz w:val="21"/>
                      <w:szCs w:val="21"/>
                      <w:lang w:eastAsia="tr-TR"/>
                    </w:rPr>
                    <w:t>53</w:t>
                  </w:r>
                  <w:bookmarkEnd w:id="58"/>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Gümrük kontrolü altında işleme rejiminin ibrasına yönelik olarak yetkilendirilmiş gümrük müşavirince düzenlenen tespit raporunun süresi aşılarak gümrük idaresine sunulması. (aşılan her ay için)</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59" w:name="82_86"/>
                  <w:r w:rsidRPr="00F95F21">
                    <w:rPr>
                      <w:rFonts w:ascii="Times New Roman" w:eastAsia="Times New Roman" w:hAnsi="Times New Roman" w:cs="Times New Roman"/>
                      <w:color w:val="337AB7"/>
                      <w:sz w:val="21"/>
                      <w:szCs w:val="21"/>
                      <w:lang w:eastAsia="tr-TR"/>
                    </w:rPr>
                    <w:t>54</w:t>
                  </w:r>
                  <w:bookmarkEnd w:id="59"/>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Ceza gerektiren başka bir durum bulunmaması ve mahiyeti ayrı olmak kaydıyla, gümrük beyannamesinde düzetme yapılması.</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0" w:name="82_87"/>
                  <w:r w:rsidRPr="00F95F21">
                    <w:rPr>
                      <w:rFonts w:ascii="Times New Roman" w:eastAsia="Times New Roman" w:hAnsi="Times New Roman" w:cs="Times New Roman"/>
                      <w:color w:val="337AB7"/>
                      <w:sz w:val="21"/>
                      <w:szCs w:val="21"/>
                      <w:lang w:eastAsia="tr-TR"/>
                    </w:rPr>
                    <w:t>55</w:t>
                  </w:r>
                  <w:bookmarkEnd w:id="60"/>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ithal edilen konteyner için düzenlenmiş olan Giriş Konteyner Kayıt ve Takip Formunun yükümlünün hatasından dolayı iptal edilmesi.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1" w:name="82_88"/>
                  <w:r w:rsidRPr="00F95F21">
                    <w:rPr>
                      <w:rFonts w:ascii="Times New Roman" w:eastAsia="Times New Roman" w:hAnsi="Times New Roman" w:cs="Times New Roman"/>
                      <w:color w:val="337AB7"/>
                      <w:sz w:val="21"/>
                      <w:szCs w:val="21"/>
                      <w:lang w:eastAsia="tr-TR"/>
                    </w:rPr>
                    <w:t>56</w:t>
                  </w:r>
                  <w:bookmarkEnd w:id="61"/>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proofErr w:type="gramStart"/>
                  <w:r w:rsidRPr="00F95F21">
                    <w:rPr>
                      <w:rFonts w:ascii="Times New Roman" w:eastAsia="Times New Roman" w:hAnsi="Times New Roman" w:cs="Times New Roman"/>
                      <w:sz w:val="21"/>
                      <w:szCs w:val="21"/>
                      <w:lang w:eastAsia="tr-TR"/>
                    </w:rPr>
                    <w:t>Konteyner muhteviyatı eşya ile ilgili doğabilecek cezai hükümler saklı kalmak kaydıyla, geçici ithal edilen konteyner süresi içerisinde yurtdışı edilmekle birlikte konteyner için düzenlenmiş olan Giriş Konteyner Kayıt ve Takip Formunda konteyner numarasının beyan edilmediği veya yanlış konteyner numarasının beyan edildiği durumda Giriş Konteyner Kayıt ve Takip Formunda konteyner numarasına ilişkin düzeltme yapılması.</w:t>
                  </w:r>
                  <w:proofErr w:type="gramEnd"/>
                </w:p>
              </w:tc>
            </w:tr>
            <w:tr w:rsidR="00F95F21" w:rsidRPr="00F95F21">
              <w:trPr>
                <w:hidden/>
              </w:trPr>
              <w:tc>
                <w:tcPr>
                  <w:tcW w:w="4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2" w:name="82_89"/>
                  <w:r w:rsidRPr="00F95F21">
                    <w:rPr>
                      <w:rFonts w:ascii="Times New Roman" w:eastAsia="Times New Roman" w:hAnsi="Times New Roman" w:cs="Times New Roman"/>
                      <w:color w:val="337AB7"/>
                      <w:sz w:val="21"/>
                      <w:szCs w:val="21"/>
                      <w:lang w:eastAsia="tr-TR"/>
                    </w:rPr>
                    <w:t>57</w:t>
                  </w:r>
                  <w:bookmarkEnd w:id="62"/>
                  <w:r w:rsidRPr="00F95F21">
                    <w:rPr>
                      <w:rFonts w:ascii="Times New Roman" w:eastAsia="Times New Roman" w:hAnsi="Times New Roman" w:cs="Times New Roman"/>
                      <w:sz w:val="21"/>
                      <w:szCs w:val="21"/>
                      <w:lang w:eastAsia="tr-TR"/>
                    </w:rPr>
                    <w:t>      </w:t>
                  </w:r>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Geçici depolama yeni işleticilerince geçici depolama yeri stok kayıtlarının Yönetmeliğin </w:t>
                  </w:r>
                  <w:hyperlink r:id="rId48" w:anchor="M515" w:history="1">
                    <w:r w:rsidRPr="00F95F21">
                      <w:rPr>
                        <w:rFonts w:ascii="Times New Roman" w:eastAsia="Times New Roman" w:hAnsi="Times New Roman" w:cs="Times New Roman"/>
                        <w:color w:val="000080"/>
                        <w:sz w:val="21"/>
                        <w:szCs w:val="21"/>
                        <w:u w:val="single"/>
                        <w:lang w:eastAsia="tr-TR"/>
                      </w:rPr>
                      <w:t>515 inci </w:t>
                    </w:r>
                  </w:hyperlink>
                  <w:r w:rsidRPr="00F95F21">
                    <w:rPr>
                      <w:rFonts w:ascii="Times New Roman" w:eastAsia="Times New Roman" w:hAnsi="Times New Roman" w:cs="Times New Roman"/>
                      <w:sz w:val="21"/>
                      <w:szCs w:val="21"/>
                      <w:lang w:eastAsia="tr-TR"/>
                    </w:rPr>
                    <w:t>maddesinin birinci fıkrasına uygun şekilde güncellenmemesi</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3" w:name="82_90"/>
                  <w:r w:rsidRPr="00F95F21">
                    <w:rPr>
                      <w:rFonts w:ascii="Times New Roman" w:eastAsia="Times New Roman" w:hAnsi="Times New Roman" w:cs="Times New Roman"/>
                      <w:color w:val="337AB7"/>
                      <w:sz w:val="21"/>
                      <w:szCs w:val="21"/>
                      <w:lang w:eastAsia="tr-TR"/>
                    </w:rPr>
                    <w:t>58</w:t>
                  </w:r>
                  <w:bookmarkEnd w:id="63"/>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Yönetmeliğin </w:t>
                  </w:r>
                  <w:hyperlink r:id="rId49" w:anchor="M333" w:history="1">
                    <w:r w:rsidRPr="00F95F21">
                      <w:rPr>
                        <w:rFonts w:ascii="Times New Roman" w:eastAsia="Times New Roman" w:hAnsi="Times New Roman" w:cs="Times New Roman"/>
                        <w:color w:val="000080"/>
                        <w:sz w:val="21"/>
                        <w:szCs w:val="21"/>
                        <w:u w:val="single"/>
                        <w:lang w:eastAsia="tr-TR"/>
                      </w:rPr>
                      <w:t>333 üncü</w:t>
                    </w:r>
                  </w:hyperlink>
                  <w:r w:rsidRPr="00F95F21">
                    <w:rPr>
                      <w:rFonts w:ascii="Times New Roman" w:eastAsia="Times New Roman" w:hAnsi="Times New Roman" w:cs="Times New Roman"/>
                      <w:sz w:val="21"/>
                      <w:szCs w:val="21"/>
                      <w:lang w:eastAsia="tr-TR"/>
                    </w:rPr>
                    <w:t> maddesinin üçüncü fıkrasının (c) bendi uyarınca antrepo içinde devredilmiş olan eşya için yeni bir antrepo beyannamesi verilmeden söz konusu eşyanın antrepoda başka bir devre konu olması.</w:t>
                  </w:r>
                </w:p>
              </w:tc>
            </w:tr>
            <w:tr w:rsidR="00F95F21" w:rsidRPr="00F95F21">
              <w:trPr>
                <w:hidden/>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pBdr>
                      <w:bottom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Üstü</w:t>
                  </w:r>
                </w:p>
                <w:p w:rsidR="00F95F21" w:rsidRPr="00F95F21" w:rsidRDefault="00F95F21" w:rsidP="00F95F21">
                  <w:pPr>
                    <w:spacing w:after="150" w:line="240" w:lineRule="auto"/>
                    <w:rPr>
                      <w:rFonts w:ascii="Times New Roman" w:eastAsia="Times New Roman" w:hAnsi="Times New Roman" w:cs="Times New Roman"/>
                      <w:sz w:val="21"/>
                      <w:szCs w:val="21"/>
                      <w:lang w:eastAsia="tr-TR"/>
                    </w:rPr>
                  </w:pPr>
                  <w:bookmarkStart w:id="64" w:name="82_91"/>
                  <w:r w:rsidRPr="00F95F21">
                    <w:rPr>
                      <w:rFonts w:ascii="Times New Roman" w:eastAsia="Times New Roman" w:hAnsi="Times New Roman" w:cs="Times New Roman"/>
                      <w:color w:val="337AB7"/>
                      <w:sz w:val="21"/>
                      <w:szCs w:val="21"/>
                      <w:lang w:eastAsia="tr-TR"/>
                    </w:rPr>
                    <w:t>59</w:t>
                  </w:r>
                  <w:bookmarkEnd w:id="64"/>
                </w:p>
                <w:p w:rsidR="00F95F21" w:rsidRPr="00F95F21" w:rsidRDefault="00F95F21" w:rsidP="00F95F21">
                  <w:pPr>
                    <w:pBdr>
                      <w:top w:val="single" w:sz="6" w:space="1" w:color="auto"/>
                    </w:pBdr>
                    <w:spacing w:after="0" w:line="240" w:lineRule="auto"/>
                    <w:jc w:val="center"/>
                    <w:rPr>
                      <w:rFonts w:ascii="Arial" w:eastAsia="Times New Roman" w:hAnsi="Arial" w:cs="Arial"/>
                      <w:vanish/>
                      <w:sz w:val="16"/>
                      <w:szCs w:val="16"/>
                      <w:lang w:eastAsia="tr-TR"/>
                    </w:rPr>
                  </w:pPr>
                  <w:r w:rsidRPr="00F95F21">
                    <w:rPr>
                      <w:rFonts w:ascii="Arial" w:eastAsia="Times New Roman" w:hAnsi="Arial" w:cs="Arial"/>
                      <w:vanish/>
                      <w:sz w:val="16"/>
                      <w:szCs w:val="16"/>
                      <w:lang w:eastAsia="tr-TR"/>
                    </w:rPr>
                    <w:t>Formun Altı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Yönetmeliğin </w:t>
                  </w:r>
                  <w:hyperlink r:id="rId50" w:anchor="M557" w:history="1">
                    <w:r w:rsidRPr="00F95F21">
                      <w:rPr>
                        <w:rFonts w:ascii="Times New Roman" w:eastAsia="Times New Roman" w:hAnsi="Times New Roman" w:cs="Times New Roman"/>
                        <w:color w:val="000080"/>
                        <w:sz w:val="21"/>
                        <w:szCs w:val="21"/>
                        <w:u w:val="single"/>
                        <w:lang w:eastAsia="tr-TR"/>
                      </w:rPr>
                      <w:t xml:space="preserve">557 </w:t>
                    </w:r>
                    <w:proofErr w:type="spellStart"/>
                    <w:r w:rsidRPr="00F95F21">
                      <w:rPr>
                        <w:rFonts w:ascii="Times New Roman" w:eastAsia="Times New Roman" w:hAnsi="Times New Roman" w:cs="Times New Roman"/>
                        <w:color w:val="000080"/>
                        <w:sz w:val="21"/>
                        <w:szCs w:val="21"/>
                        <w:u w:val="single"/>
                        <w:lang w:eastAsia="tr-TR"/>
                      </w:rPr>
                      <w:t>nci</w:t>
                    </w:r>
                    <w:proofErr w:type="spellEnd"/>
                  </w:hyperlink>
                  <w:r w:rsidRPr="00F95F21">
                    <w:rPr>
                      <w:rFonts w:ascii="Times New Roman" w:eastAsia="Times New Roman" w:hAnsi="Times New Roman" w:cs="Times New Roman"/>
                      <w:sz w:val="21"/>
                      <w:szCs w:val="21"/>
                      <w:lang w:eastAsia="tr-TR"/>
                    </w:rPr>
                    <w:t> maddesinde sayılanlar dışındaki kişilerce geçici depolama yeri ve/veya antrepolara gümrük idaresinin izni çerçevesinde girilmesi yükümlülüğüne işleticinin uymaması.</w:t>
                  </w:r>
                </w:p>
              </w:tc>
            </w:tr>
            <w:tr w:rsidR="00F95F21" w:rsidRPr="00F95F21">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0" w:type="dxa"/>
                    <w:bottom w:w="0" w:type="dxa"/>
                    <w:right w:w="0" w:type="dxa"/>
                  </w:tcMar>
                  <w:vAlign w:val="center"/>
                  <w:hideMark/>
                </w:tcPr>
                <w:p w:rsidR="00F95F21" w:rsidRPr="00F95F21" w:rsidRDefault="00F95F21" w:rsidP="00F95F21">
                  <w:pPr>
                    <w:spacing w:after="0" w:line="240" w:lineRule="auto"/>
                    <w:rPr>
                      <w:rFonts w:ascii="Times New Roman" w:eastAsia="Times New Roman" w:hAnsi="Times New Roman" w:cs="Times New Roman"/>
                      <w:sz w:val="21"/>
                      <w:szCs w:val="21"/>
                      <w:lang w:eastAsia="tr-TR"/>
                    </w:rPr>
                  </w:pPr>
                  <w:r w:rsidRPr="00F95F21">
                    <w:rPr>
                      <w:rFonts w:ascii="Times New Roman" w:eastAsia="Times New Roman" w:hAnsi="Times New Roman" w:cs="Times New Roman"/>
                      <w:sz w:val="21"/>
                      <w:szCs w:val="21"/>
                      <w:lang w:eastAsia="tr-TR"/>
                    </w:rPr>
                    <w:t>İhtisas gümrüğü uygulamasına tabi eşyanın gümrük işlemlerinin, yetkili olmayan bir gümrük idaresinden yapıldığının tespit edilmesi.</w:t>
                  </w:r>
                </w:p>
              </w:tc>
            </w:tr>
          </w:tbl>
          <w:p w:rsidR="00F95F21" w:rsidRPr="00F95F21" w:rsidRDefault="00F95F21" w:rsidP="00F95F21">
            <w:pPr>
              <w:spacing w:after="0" w:line="240" w:lineRule="auto"/>
              <w:rPr>
                <w:rFonts w:ascii="Arial" w:eastAsia="Times New Roman" w:hAnsi="Arial" w:cs="Arial"/>
                <w:sz w:val="21"/>
                <w:szCs w:val="21"/>
                <w:lang w:eastAsia="tr-TR"/>
              </w:rPr>
            </w:pPr>
          </w:p>
        </w:tc>
      </w:tr>
      <w:tr w:rsidR="00F95F21" w:rsidRPr="00F95F21" w:rsidTr="00F95F21">
        <w:tc>
          <w:tcPr>
            <w:tcW w:w="51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95F21" w:rsidRPr="00F95F21" w:rsidRDefault="00F95F21" w:rsidP="00F95F21">
            <w:pPr>
              <w:spacing w:after="0" w:line="240" w:lineRule="auto"/>
              <w:rPr>
                <w:rFonts w:ascii="Arial" w:eastAsia="Times New Roman" w:hAnsi="Arial" w:cs="Arial"/>
                <w:sz w:val="21"/>
                <w:szCs w:val="21"/>
                <w:lang w:eastAsia="tr-TR"/>
              </w:rPr>
            </w:pPr>
            <w:r w:rsidRPr="00F95F21">
              <w:rPr>
                <w:rFonts w:ascii="Arial" w:eastAsia="Times New Roman" w:hAnsi="Arial" w:cs="Arial"/>
                <w:b/>
                <w:bCs/>
                <w:sz w:val="21"/>
                <w:szCs w:val="21"/>
                <w:lang w:eastAsia="tr-TR"/>
              </w:rPr>
              <w:t>Kaynak: </w:t>
            </w:r>
            <w:hyperlink r:id="rId51" w:history="1">
              <w:r w:rsidRPr="00F95F21">
                <w:rPr>
                  <w:rFonts w:ascii="Arial" w:eastAsia="Times New Roman" w:hAnsi="Arial" w:cs="Arial"/>
                  <w:b/>
                  <w:bCs/>
                  <w:color w:val="000080"/>
                  <w:sz w:val="21"/>
                  <w:szCs w:val="21"/>
                  <w:u w:val="single"/>
                  <w:lang w:eastAsia="tr-TR"/>
                </w:rPr>
                <w:t>http://www.mevzuat.net</w:t>
              </w:r>
            </w:hyperlink>
          </w:p>
        </w:tc>
      </w:tr>
    </w:tbl>
    <w:p w:rsidR="00D51DF4" w:rsidRDefault="00D51DF4"/>
    <w:sectPr w:rsidR="00D51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AC"/>
    <w:rsid w:val="00417EB8"/>
    <w:rsid w:val="00875DAC"/>
    <w:rsid w:val="00D51DF4"/>
    <w:rsid w:val="00F95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0E9C4-91D9-448D-A2B8-9CB7537E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95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F21"/>
    <w:rPr>
      <w:rFonts w:ascii="Times New Roman" w:eastAsia="Times New Roman" w:hAnsi="Times New Roman" w:cs="Times New Roman"/>
      <w:b/>
      <w:bCs/>
      <w:kern w:val="36"/>
      <w:sz w:val="48"/>
      <w:szCs w:val="48"/>
      <w:lang w:eastAsia="tr-TR"/>
    </w:rPr>
  </w:style>
  <w:style w:type="numbering" w:customStyle="1" w:styleId="ListeYok1">
    <w:name w:val="Liste Yok1"/>
    <w:next w:val="ListeYok"/>
    <w:uiPriority w:val="99"/>
    <w:semiHidden/>
    <w:unhideWhenUsed/>
    <w:rsid w:val="00F95F21"/>
  </w:style>
  <w:style w:type="paragraph" w:customStyle="1" w:styleId="msonormal0">
    <w:name w:val="msonormal"/>
    <w:basedOn w:val="Normal"/>
    <w:rsid w:val="00F95F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5F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5F21"/>
    <w:rPr>
      <w:color w:val="0000FF"/>
      <w:u w:val="single"/>
    </w:rPr>
  </w:style>
  <w:style w:type="character" w:styleId="zlenenKpr">
    <w:name w:val="FollowedHyperlink"/>
    <w:basedOn w:val="VarsaylanParagrafYazTipi"/>
    <w:uiPriority w:val="99"/>
    <w:semiHidden/>
    <w:unhideWhenUsed/>
    <w:rsid w:val="00F95F21"/>
    <w:rPr>
      <w:color w:val="800080"/>
      <w:u w:val="single"/>
    </w:rPr>
  </w:style>
  <w:style w:type="paragraph" w:customStyle="1" w:styleId="mbaslik">
    <w:name w:val="m_baslik"/>
    <w:basedOn w:val="Normal"/>
    <w:rsid w:val="00F95F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F95F2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F95F2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F95F2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F95F21"/>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net/gumruk/yonetmelik2009/ynt13.aspx" TargetMode="External"/><Relationship Id="rId18" Type="http://schemas.openxmlformats.org/officeDocument/2006/relationships/hyperlink" Target="https://www.mevzuat.net/gumruk/yonetmelik2009/ynt13.aspx" TargetMode="External"/><Relationship Id="rId26" Type="http://schemas.openxmlformats.org/officeDocument/2006/relationships/hyperlink" Target="https://www.mevzuat.net/gumruk/yonetmelik2009/ynt03.aspx" TargetMode="External"/><Relationship Id="rId39" Type="http://schemas.openxmlformats.org/officeDocument/2006/relationships/hyperlink" Target="https://www.mevzuat.net/gumruk/yonetmelik2009/ynt03.aspx" TargetMode="External"/><Relationship Id="rId21" Type="http://schemas.openxmlformats.org/officeDocument/2006/relationships/hyperlink" Target="https://www.mevzuat.net/gumruk/yonetmelik2009/ynt13.aspx" TargetMode="External"/><Relationship Id="rId34" Type="http://schemas.openxmlformats.org/officeDocument/2006/relationships/hyperlink" Target="https://www.mevzuat.net/gumruk/yonetmelik2009/ynt13.aspx" TargetMode="External"/><Relationship Id="rId42" Type="http://schemas.openxmlformats.org/officeDocument/2006/relationships/hyperlink" Target="https://www.mevzuat.net/gumruk/kanun/kanun4458_s32.aspx" TargetMode="External"/><Relationship Id="rId47" Type="http://schemas.openxmlformats.org/officeDocument/2006/relationships/hyperlink" Target="https://www.mevzuat.net/gumruk/yonetmelik2009/ynt13.aspx" TargetMode="External"/><Relationship Id="rId50" Type="http://schemas.openxmlformats.org/officeDocument/2006/relationships/hyperlink" Target="https://www.mevzuat.net/gumruk/yonetmelik2009/ynt13.aspx" TargetMode="External"/><Relationship Id="rId7" Type="http://schemas.openxmlformats.org/officeDocument/2006/relationships/hyperlink" Target="https://www.mevzuat.net/gumruk/yonetmelik2009/ynt01.aspx" TargetMode="External"/><Relationship Id="rId2" Type="http://schemas.openxmlformats.org/officeDocument/2006/relationships/settings" Target="settings.xml"/><Relationship Id="rId16" Type="http://schemas.openxmlformats.org/officeDocument/2006/relationships/hyperlink" Target="https://www.mevzuat.net/gumruk/yonetmelik2009/ynt13.aspx" TargetMode="External"/><Relationship Id="rId29" Type="http://schemas.openxmlformats.org/officeDocument/2006/relationships/hyperlink" Target="https://www.mevzuat.net/gumruk/kanun/kanun4458_s32.aspx" TargetMode="External"/><Relationship Id="rId11" Type="http://schemas.openxmlformats.org/officeDocument/2006/relationships/hyperlink" Target="https://www.mevzuat.net/gumruk/yonetmelik2009/ynt06.aspx" TargetMode="External"/><Relationship Id="rId24" Type="http://schemas.openxmlformats.org/officeDocument/2006/relationships/hyperlink" Target="https://www.mevzuat.net/gumruk/yonetmelik2009/yntek80.aspx" TargetMode="External"/><Relationship Id="rId32" Type="http://schemas.openxmlformats.org/officeDocument/2006/relationships/hyperlink" Target="https://www.mevzuat.net/gumruk/yonetmelik2009/ynt03.aspx" TargetMode="External"/><Relationship Id="rId37" Type="http://schemas.openxmlformats.org/officeDocument/2006/relationships/hyperlink" Target="https://www.mevzuat.net/gumruk/yonetmelik2009/ynt09.aspx" TargetMode="External"/><Relationship Id="rId40" Type="http://schemas.openxmlformats.org/officeDocument/2006/relationships/hyperlink" Target="https://www.mevzuat.net/gumruk/yonetmelik2009/ynt03.aspx" TargetMode="External"/><Relationship Id="rId45" Type="http://schemas.openxmlformats.org/officeDocument/2006/relationships/hyperlink" Target="https://www.mevzuat.net/gumruk/yonetmelik2009/ynt09.aspx" TargetMode="External"/><Relationship Id="rId53" Type="http://schemas.openxmlformats.org/officeDocument/2006/relationships/theme" Target="theme/theme1.xml"/><Relationship Id="rId5" Type="http://schemas.openxmlformats.org/officeDocument/2006/relationships/hyperlink" Target="https://www.mevzuat.net/gumruk/yonetmelik2009/ynt01.aspx" TargetMode="External"/><Relationship Id="rId10" Type="http://schemas.openxmlformats.org/officeDocument/2006/relationships/hyperlink" Target="https://www.mevzuat.net/gumruk/yonetmelik2009/ynt02.aspx" TargetMode="External"/><Relationship Id="rId19" Type="http://schemas.openxmlformats.org/officeDocument/2006/relationships/hyperlink" Target="https://www.mevzuat.net/gumruk/yonetmelik2009/ynt13.aspx" TargetMode="External"/><Relationship Id="rId31" Type="http://schemas.openxmlformats.org/officeDocument/2006/relationships/hyperlink" Target="https://www.mevzuat.net/gumruk/yonetmelik2009/yntek10.aspx" TargetMode="External"/><Relationship Id="rId44" Type="http://schemas.openxmlformats.org/officeDocument/2006/relationships/hyperlink" Target="https://www.mevzuat.net/gumruk/yonetmelik2009/yntek10.aspx" TargetMode="External"/><Relationship Id="rId52" Type="http://schemas.openxmlformats.org/officeDocument/2006/relationships/fontTable" Target="fontTable.xml"/><Relationship Id="rId4" Type="http://schemas.openxmlformats.org/officeDocument/2006/relationships/hyperlink" Target="https://www.mevzuat.net/gumruk/yonetmelik2009/yntdgs20250115.aspx" TargetMode="External"/><Relationship Id="rId9" Type="http://schemas.openxmlformats.org/officeDocument/2006/relationships/hyperlink" Target="https://www.mevzuat.net/gumruk/yonetmelik2009/ynt02.aspx" TargetMode="External"/><Relationship Id="rId14" Type="http://schemas.openxmlformats.org/officeDocument/2006/relationships/hyperlink" Target="https://www.mevzuat.net/gumruk/yonetmelik2009/ynt13.aspx" TargetMode="External"/><Relationship Id="rId22" Type="http://schemas.openxmlformats.org/officeDocument/2006/relationships/hyperlink" Target="https://www.mevzuat.net/gumruk/yonetmelik2009/ynt13.aspx" TargetMode="External"/><Relationship Id="rId27" Type="http://schemas.openxmlformats.org/officeDocument/2006/relationships/hyperlink" Target="https://www.mevzuat.net/gumruk/yonetmelik2009/ynt03.aspx" TargetMode="External"/><Relationship Id="rId30" Type="http://schemas.openxmlformats.org/officeDocument/2006/relationships/hyperlink" Target="https://www.mevzuat.net/gumruk/kanun/kanun4458_s35.aspx" TargetMode="External"/><Relationship Id="rId35" Type="http://schemas.openxmlformats.org/officeDocument/2006/relationships/hyperlink" Target="https://www.mevzuat.net/gumruk/yonetmelik2009/ynt13.aspx" TargetMode="External"/><Relationship Id="rId43" Type="http://schemas.openxmlformats.org/officeDocument/2006/relationships/hyperlink" Target="https://www.mevzuat.net/gumruk/kanun/kanun4458_s35.aspx" TargetMode="External"/><Relationship Id="rId48" Type="http://schemas.openxmlformats.org/officeDocument/2006/relationships/hyperlink" Target="https://www.mevzuat.net/gumruk/yonetmelik2009/ynt13.aspx" TargetMode="External"/><Relationship Id="rId8" Type="http://schemas.openxmlformats.org/officeDocument/2006/relationships/hyperlink" Target="https://www.mevzuat.net/gumruk/yonetmelik2009/ynt01.aspx" TargetMode="External"/><Relationship Id="rId51" Type="http://schemas.openxmlformats.org/officeDocument/2006/relationships/hyperlink" Target="http://www.mevzuat.net/" TargetMode="External"/><Relationship Id="rId3" Type="http://schemas.openxmlformats.org/officeDocument/2006/relationships/webSettings" Target="webSettings.xml"/><Relationship Id="rId12" Type="http://schemas.openxmlformats.org/officeDocument/2006/relationships/hyperlink" Target="https://www.mevzuat.net/gumruk/yonetmelik2009/ynt09.aspx" TargetMode="External"/><Relationship Id="rId17" Type="http://schemas.openxmlformats.org/officeDocument/2006/relationships/hyperlink" Target="https://www.mevzuat.net/gumruk/yonetmelik2009/ynt13.aspx" TargetMode="External"/><Relationship Id="rId25" Type="http://schemas.openxmlformats.org/officeDocument/2006/relationships/hyperlink" Target="https://www.mevzuat.net/gumruk/yonetmelik2009/yntek82.aspx" TargetMode="External"/><Relationship Id="rId33" Type="http://schemas.openxmlformats.org/officeDocument/2006/relationships/hyperlink" Target="https://www.mevzuat.net/gumruk/yonetmelik2009/ynt09.aspx" TargetMode="External"/><Relationship Id="rId38" Type="http://schemas.openxmlformats.org/officeDocument/2006/relationships/hyperlink" Target="https://www.mevzuat.net/gumruk/yonetmelik2009/ynt13.aspx" TargetMode="External"/><Relationship Id="rId46" Type="http://schemas.openxmlformats.org/officeDocument/2006/relationships/hyperlink" Target="https://www.mevzuat.net/gumruk/yonetmelik2009/ynt13.aspx" TargetMode="External"/><Relationship Id="rId20" Type="http://schemas.openxmlformats.org/officeDocument/2006/relationships/hyperlink" Target="https://www.mevzuat.net/gumruk/yonetmelik2009/ynt13.aspx" TargetMode="External"/><Relationship Id="rId41" Type="http://schemas.openxmlformats.org/officeDocument/2006/relationships/hyperlink" Target="https://www.mevzuat.net/gumruk/yonetmelik2009/yntek14.aspx" TargetMode="External"/><Relationship Id="rId1" Type="http://schemas.openxmlformats.org/officeDocument/2006/relationships/styles" Target="styles.xml"/><Relationship Id="rId6" Type="http://schemas.openxmlformats.org/officeDocument/2006/relationships/hyperlink" Target="https://www.mevzuat.net/gumruk/yonetmelik2009/ynt01.aspx" TargetMode="External"/><Relationship Id="rId15" Type="http://schemas.openxmlformats.org/officeDocument/2006/relationships/hyperlink" Target="https://www.mevzuat.net/gumruk/yonetmelik2009/ynt13.aspx" TargetMode="External"/><Relationship Id="rId23" Type="http://schemas.openxmlformats.org/officeDocument/2006/relationships/hyperlink" Target="https://www.mevzuat.net/gumruk/yonetmelik2009/ynt14.aspx" TargetMode="External"/><Relationship Id="rId28" Type="http://schemas.openxmlformats.org/officeDocument/2006/relationships/hyperlink" Target="https://www.mevzuat.net/gumruk/yonetmelik2009/yntek14.aspx" TargetMode="External"/><Relationship Id="rId36" Type="http://schemas.openxmlformats.org/officeDocument/2006/relationships/hyperlink" Target="https://www.mevzuat.net/gumruk/yonetmelik2009/ynt13.aspx" TargetMode="External"/><Relationship Id="rId49" Type="http://schemas.openxmlformats.org/officeDocument/2006/relationships/hyperlink" Target="https://www.mevzuat.net/gumruk/yonetmelik2009/ynt09.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18983</Words>
  <Characters>108207</Characters>
  <Application>Microsoft Office Word</Application>
  <DocSecurity>0</DocSecurity>
  <Lines>901</Lines>
  <Paragraphs>253</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Gümrük Yönetmeliğinde Değişiklik Yapılmasına Dair Yönetmelik (15.01.2025 t. 3278</vt:lpstr>
    </vt:vector>
  </TitlesOfParts>
  <Company/>
  <LinksUpToDate>false</LinksUpToDate>
  <CharactersWithSpaces>126937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2025-01-15T15:33:00Z</dcterms:created>
  <dcterms:modified xsi:type="dcterms:W3CDTF">2025-01-15T15:35:00Z</dcterms:modified>
</cp:coreProperties>
</file>