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E33" w:rsidRDefault="00F96E33" w:rsidP="00F96E33"/>
    <w:tbl>
      <w:tblPr>
        <w:tblW w:w="0" w:type="auto"/>
        <w:jc w:val="center"/>
        <w:tblCellMar>
          <w:left w:w="0" w:type="dxa"/>
          <w:right w:w="0" w:type="dxa"/>
        </w:tblCellMar>
        <w:tblLook w:val="04A0" w:firstRow="1" w:lastRow="0" w:firstColumn="1" w:lastColumn="0" w:noHBand="0" w:noVBand="1"/>
      </w:tblPr>
      <w:tblGrid>
        <w:gridCol w:w="9072"/>
      </w:tblGrid>
      <w:tr w:rsidR="00F96E33" w:rsidRPr="00675F96" w:rsidTr="00F96E33">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F96E33" w:rsidRPr="00675F9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96E33" w:rsidRPr="00675F96" w:rsidRDefault="00F96E33" w:rsidP="00F96E33">
                  <w:pPr>
                    <w:spacing w:after="0" w:line="240" w:lineRule="atLeast"/>
                    <w:rPr>
                      <w:rFonts w:ascii="Times New Roman" w:eastAsia="Times New Roman" w:hAnsi="Times New Roman" w:cs="Times New Roman"/>
                      <w:sz w:val="28"/>
                      <w:szCs w:val="28"/>
                      <w:lang w:eastAsia="tr-TR"/>
                    </w:rPr>
                  </w:pPr>
                  <w:r w:rsidRPr="00675F96">
                    <w:rPr>
                      <w:rFonts w:ascii="Arial" w:eastAsia="Times New Roman" w:hAnsi="Arial" w:cs="Arial"/>
                      <w:sz w:val="28"/>
                      <w:szCs w:val="28"/>
                      <w:lang w:eastAsia="tr-TR"/>
                    </w:rPr>
                    <w:t>1 Ekim 2024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96E33" w:rsidRPr="00675F96" w:rsidRDefault="00F96E33" w:rsidP="00F96E33">
                  <w:pPr>
                    <w:spacing w:after="0" w:line="240" w:lineRule="atLeast"/>
                    <w:jc w:val="center"/>
                    <w:rPr>
                      <w:rFonts w:ascii="Times New Roman" w:eastAsia="Times New Roman" w:hAnsi="Times New Roman" w:cs="Times New Roman"/>
                      <w:sz w:val="28"/>
                      <w:szCs w:val="28"/>
                      <w:lang w:eastAsia="tr-TR"/>
                    </w:rPr>
                  </w:pPr>
                  <w:r w:rsidRPr="00675F96">
                    <w:rPr>
                      <w:rFonts w:ascii="Palatino Linotype" w:eastAsia="Times New Roman" w:hAnsi="Palatino Linotype" w:cs="Times New Roman"/>
                      <w:b/>
                      <w:bCs/>
                      <w:color w:val="800000"/>
                      <w:sz w:val="28"/>
                      <w:szCs w:val="28"/>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96E33" w:rsidRPr="00675F96" w:rsidRDefault="00F96E33" w:rsidP="00F96E33">
                  <w:pPr>
                    <w:spacing w:before="100" w:beforeAutospacing="1" w:after="100" w:afterAutospacing="1" w:line="240" w:lineRule="auto"/>
                    <w:jc w:val="right"/>
                    <w:rPr>
                      <w:rFonts w:ascii="Times New Roman" w:eastAsia="Times New Roman" w:hAnsi="Times New Roman" w:cs="Times New Roman"/>
                      <w:sz w:val="28"/>
                      <w:szCs w:val="28"/>
                      <w:lang w:eastAsia="tr-TR"/>
                    </w:rPr>
                  </w:pPr>
                  <w:proofErr w:type="gramStart"/>
                  <w:r w:rsidRPr="00675F96">
                    <w:rPr>
                      <w:rFonts w:ascii="Arial" w:eastAsia="Times New Roman" w:hAnsi="Arial" w:cs="Arial"/>
                      <w:sz w:val="28"/>
                      <w:szCs w:val="28"/>
                      <w:lang w:eastAsia="tr-TR"/>
                    </w:rPr>
                    <w:t>Sayı : 32679</w:t>
                  </w:r>
                  <w:proofErr w:type="gramEnd"/>
                </w:p>
              </w:tc>
            </w:tr>
            <w:tr w:rsidR="00F96E33" w:rsidRPr="00675F96">
              <w:trPr>
                <w:trHeight w:val="480"/>
                <w:jc w:val="center"/>
              </w:trPr>
              <w:tc>
                <w:tcPr>
                  <w:tcW w:w="8789" w:type="dxa"/>
                  <w:gridSpan w:val="3"/>
                  <w:tcMar>
                    <w:top w:w="0" w:type="dxa"/>
                    <w:left w:w="108" w:type="dxa"/>
                    <w:bottom w:w="0" w:type="dxa"/>
                    <w:right w:w="108" w:type="dxa"/>
                  </w:tcMar>
                  <w:vAlign w:val="center"/>
                  <w:hideMark/>
                </w:tcPr>
                <w:p w:rsidR="00F96E33" w:rsidRPr="00675F96" w:rsidRDefault="00F96E33" w:rsidP="00F96E33">
                  <w:pPr>
                    <w:spacing w:before="100" w:beforeAutospacing="1" w:after="100" w:afterAutospacing="1" w:line="240" w:lineRule="auto"/>
                    <w:jc w:val="center"/>
                    <w:rPr>
                      <w:rFonts w:ascii="Times New Roman" w:eastAsia="Times New Roman" w:hAnsi="Times New Roman" w:cs="Times New Roman"/>
                      <w:sz w:val="28"/>
                      <w:szCs w:val="28"/>
                      <w:lang w:eastAsia="tr-TR"/>
                    </w:rPr>
                  </w:pPr>
                  <w:r w:rsidRPr="00675F96">
                    <w:rPr>
                      <w:rFonts w:ascii="Arial" w:eastAsia="Times New Roman" w:hAnsi="Arial" w:cs="Arial"/>
                      <w:b/>
                      <w:bCs/>
                      <w:color w:val="000080"/>
                      <w:sz w:val="28"/>
                      <w:szCs w:val="28"/>
                      <w:lang w:eastAsia="tr-TR"/>
                    </w:rPr>
                    <w:t>TEBLİĞ</w:t>
                  </w:r>
                </w:p>
              </w:tc>
            </w:tr>
            <w:tr w:rsidR="00F96E33" w:rsidRPr="00675F96">
              <w:trPr>
                <w:trHeight w:val="480"/>
                <w:jc w:val="center"/>
              </w:trPr>
              <w:tc>
                <w:tcPr>
                  <w:tcW w:w="8789" w:type="dxa"/>
                  <w:gridSpan w:val="3"/>
                  <w:tcMar>
                    <w:top w:w="0" w:type="dxa"/>
                    <w:left w:w="108" w:type="dxa"/>
                    <w:bottom w:w="0" w:type="dxa"/>
                    <w:right w:w="108" w:type="dxa"/>
                  </w:tcMar>
                  <w:vAlign w:val="center"/>
                  <w:hideMark/>
                </w:tcPr>
                <w:p w:rsidR="00F96E33" w:rsidRPr="00675F96" w:rsidRDefault="00F96E33" w:rsidP="00F96E33">
                  <w:pPr>
                    <w:spacing w:after="0" w:line="240" w:lineRule="atLeast"/>
                    <w:ind w:firstLine="566"/>
                    <w:jc w:val="both"/>
                    <w:rPr>
                      <w:rFonts w:ascii="Times New Roman" w:eastAsia="Times New Roman" w:hAnsi="Times New Roman" w:cs="Times New Roman"/>
                      <w:sz w:val="28"/>
                      <w:szCs w:val="28"/>
                      <w:u w:val="single"/>
                      <w:lang w:eastAsia="tr-TR"/>
                    </w:rPr>
                  </w:pPr>
                  <w:r w:rsidRPr="00675F96">
                    <w:rPr>
                      <w:rFonts w:ascii="Times New Roman" w:eastAsia="Times New Roman" w:hAnsi="Times New Roman" w:cs="Times New Roman"/>
                      <w:sz w:val="28"/>
                      <w:szCs w:val="28"/>
                      <w:u w:val="single"/>
                      <w:lang w:eastAsia="tr-TR"/>
                    </w:rPr>
                    <w:t>Ticaret Bakanlığından:</w:t>
                  </w:r>
                </w:p>
                <w:p w:rsidR="00F96E33" w:rsidRPr="00675F96" w:rsidRDefault="00F96E33" w:rsidP="00F96E33">
                  <w:pPr>
                    <w:spacing w:after="0" w:line="240" w:lineRule="atLeast"/>
                    <w:jc w:val="center"/>
                    <w:rPr>
                      <w:rFonts w:ascii="Times New Roman" w:eastAsia="Times New Roman" w:hAnsi="Times New Roman" w:cs="Times New Roman"/>
                      <w:b/>
                      <w:bCs/>
                      <w:sz w:val="28"/>
                      <w:szCs w:val="28"/>
                      <w:lang w:eastAsia="tr-TR"/>
                    </w:rPr>
                  </w:pPr>
                  <w:r w:rsidRPr="00675F96">
                    <w:rPr>
                      <w:rFonts w:ascii="Times New Roman" w:eastAsia="Times New Roman" w:hAnsi="Times New Roman" w:cs="Times New Roman"/>
                      <w:b/>
                      <w:bCs/>
                      <w:sz w:val="28"/>
                      <w:szCs w:val="28"/>
                      <w:lang w:eastAsia="tr-TR"/>
                    </w:rPr>
                    <w:t>GÜMRÜK GENEL TEBLİĞİ (GENELLEŞTİRİLMİŞ TERCİHLER SİSTEMİ)</w:t>
                  </w:r>
                </w:p>
                <w:p w:rsidR="00F96E33" w:rsidRPr="00675F96" w:rsidRDefault="00F96E33" w:rsidP="00F96E33">
                  <w:pPr>
                    <w:spacing w:after="0" w:line="240" w:lineRule="atLeast"/>
                    <w:jc w:val="center"/>
                    <w:rPr>
                      <w:rFonts w:ascii="Times New Roman" w:eastAsia="Times New Roman" w:hAnsi="Times New Roman" w:cs="Times New Roman"/>
                      <w:b/>
                      <w:bCs/>
                      <w:sz w:val="28"/>
                      <w:szCs w:val="28"/>
                      <w:lang w:eastAsia="tr-TR"/>
                    </w:rPr>
                  </w:pPr>
                  <w:r w:rsidRPr="00675F96">
                    <w:rPr>
                      <w:rFonts w:ascii="Times New Roman" w:eastAsia="Times New Roman" w:hAnsi="Times New Roman" w:cs="Times New Roman"/>
                      <w:b/>
                      <w:bCs/>
                      <w:sz w:val="28"/>
                      <w:szCs w:val="28"/>
                      <w:lang w:eastAsia="tr-TR"/>
                    </w:rPr>
                    <w:t>(SERİ NO: 2)’NDE DEĞİŞİKLİK YAPILMASINA DAİR TEBLİĞ</w:t>
                  </w:r>
                </w:p>
                <w:p w:rsidR="00F96E33" w:rsidRPr="00675F96" w:rsidRDefault="00F96E33" w:rsidP="00F96E33">
                  <w:pPr>
                    <w:spacing w:after="0" w:line="240" w:lineRule="atLeast"/>
                    <w:jc w:val="center"/>
                    <w:rPr>
                      <w:rFonts w:ascii="Times New Roman" w:eastAsia="Times New Roman" w:hAnsi="Times New Roman" w:cs="Times New Roman"/>
                      <w:b/>
                      <w:bCs/>
                      <w:sz w:val="28"/>
                      <w:szCs w:val="28"/>
                      <w:lang w:eastAsia="tr-TR"/>
                    </w:rPr>
                  </w:pPr>
                  <w:r w:rsidRPr="00675F96">
                    <w:rPr>
                      <w:rFonts w:ascii="Times New Roman" w:eastAsia="Times New Roman" w:hAnsi="Times New Roman" w:cs="Times New Roman"/>
                      <w:b/>
                      <w:bCs/>
                      <w:sz w:val="28"/>
                      <w:szCs w:val="28"/>
                      <w:lang w:eastAsia="tr-TR"/>
                    </w:rPr>
                    <w:t> (GENELLEŞTİRİLMİŞ TERCİHLER SİSTEMİ)</w:t>
                  </w:r>
                </w:p>
                <w:p w:rsidR="00F96E33" w:rsidRPr="00675F96" w:rsidRDefault="00F96E33" w:rsidP="00F96E33">
                  <w:pPr>
                    <w:spacing w:after="0" w:line="240" w:lineRule="atLeast"/>
                    <w:jc w:val="center"/>
                    <w:rPr>
                      <w:rFonts w:ascii="Times New Roman" w:eastAsia="Times New Roman" w:hAnsi="Times New Roman" w:cs="Times New Roman"/>
                      <w:b/>
                      <w:bCs/>
                      <w:sz w:val="28"/>
                      <w:szCs w:val="28"/>
                      <w:lang w:eastAsia="tr-TR"/>
                    </w:rPr>
                  </w:pPr>
                  <w:r w:rsidRPr="00675F96">
                    <w:rPr>
                      <w:rFonts w:ascii="Times New Roman" w:eastAsia="Times New Roman" w:hAnsi="Times New Roman" w:cs="Times New Roman"/>
                      <w:b/>
                      <w:bCs/>
                      <w:sz w:val="28"/>
                      <w:szCs w:val="28"/>
                      <w:lang w:eastAsia="tr-TR"/>
                    </w:rPr>
                    <w:t>(SERİ NO: 8)</w:t>
                  </w:r>
                </w:p>
                <w:p w:rsidR="00F96E33" w:rsidRPr="00675F96" w:rsidRDefault="00F96E33" w:rsidP="00F96E33">
                  <w:pPr>
                    <w:spacing w:after="0" w:line="240" w:lineRule="atLeast"/>
                    <w:jc w:val="center"/>
                    <w:rPr>
                      <w:rFonts w:ascii="Times New Roman" w:eastAsia="Times New Roman" w:hAnsi="Times New Roman" w:cs="Times New Roman"/>
                      <w:b/>
                      <w:bCs/>
                      <w:sz w:val="28"/>
                      <w:szCs w:val="28"/>
                      <w:lang w:eastAsia="tr-TR"/>
                    </w:rPr>
                  </w:pPr>
                  <w:r w:rsidRPr="00675F96">
                    <w:rPr>
                      <w:rFonts w:ascii="Times New Roman" w:eastAsia="Times New Roman" w:hAnsi="Times New Roman" w:cs="Times New Roman"/>
                      <w:b/>
                      <w:bCs/>
                      <w:sz w:val="28"/>
                      <w:szCs w:val="28"/>
                      <w:lang w:eastAsia="tr-TR"/>
                    </w:rPr>
                    <w:t> </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b/>
                      <w:bCs/>
                      <w:sz w:val="28"/>
                      <w:szCs w:val="28"/>
                      <w:lang w:eastAsia="tr-TR"/>
                    </w:rPr>
                    <w:t>MADDE 1-</w:t>
                  </w:r>
                  <w:r w:rsidRPr="00675F96">
                    <w:rPr>
                      <w:rFonts w:ascii="Times New Roman" w:eastAsia="Times New Roman" w:hAnsi="Times New Roman" w:cs="Times New Roman"/>
                      <w:sz w:val="28"/>
                      <w:szCs w:val="28"/>
                      <w:lang w:eastAsia="tr-TR"/>
                    </w:rPr>
                    <w:t xml:space="preserve"> 18/6/2016 tarihli ve 29746 sayılı Resmî </w:t>
                  </w:r>
                  <w:proofErr w:type="spellStart"/>
                  <w:r w:rsidRPr="00675F96">
                    <w:rPr>
                      <w:rFonts w:ascii="Times New Roman" w:eastAsia="Times New Roman" w:hAnsi="Times New Roman" w:cs="Times New Roman"/>
                      <w:sz w:val="28"/>
                      <w:szCs w:val="28"/>
                      <w:lang w:eastAsia="tr-TR"/>
                    </w:rPr>
                    <w:t>Gazete’de</w:t>
                  </w:r>
                  <w:proofErr w:type="spellEnd"/>
                  <w:r w:rsidRPr="00675F96">
                    <w:rPr>
                      <w:rFonts w:ascii="Times New Roman" w:eastAsia="Times New Roman" w:hAnsi="Times New Roman" w:cs="Times New Roman"/>
                      <w:sz w:val="28"/>
                      <w:szCs w:val="28"/>
                      <w:lang w:eastAsia="tr-TR"/>
                    </w:rPr>
                    <w:t xml:space="preserve"> yayımlanan Gümrük Genel Tebliği (Genelleştirilmiş Tercihler Sistemi) (Seri No: 2)’</w:t>
                  </w:r>
                  <w:proofErr w:type="spellStart"/>
                  <w:r w:rsidRPr="00675F96">
                    <w:rPr>
                      <w:rFonts w:ascii="Times New Roman" w:eastAsia="Times New Roman" w:hAnsi="Times New Roman" w:cs="Times New Roman"/>
                      <w:sz w:val="28"/>
                      <w:szCs w:val="28"/>
                      <w:lang w:eastAsia="tr-TR"/>
                    </w:rPr>
                    <w:t>nin</w:t>
                  </w:r>
                  <w:proofErr w:type="spellEnd"/>
                  <w:r w:rsidRPr="00675F96">
                    <w:rPr>
                      <w:rFonts w:ascii="Times New Roman" w:eastAsia="Times New Roman" w:hAnsi="Times New Roman" w:cs="Times New Roman"/>
                      <w:sz w:val="28"/>
                      <w:szCs w:val="28"/>
                      <w:lang w:eastAsia="tr-TR"/>
                    </w:rPr>
                    <w:t> 2 </w:t>
                  </w:r>
                  <w:proofErr w:type="spellStart"/>
                  <w:r w:rsidRPr="00675F96">
                    <w:rPr>
                      <w:rFonts w:ascii="Times New Roman" w:eastAsia="Times New Roman" w:hAnsi="Times New Roman" w:cs="Times New Roman"/>
                      <w:sz w:val="28"/>
                      <w:szCs w:val="28"/>
                      <w:lang w:eastAsia="tr-TR"/>
                    </w:rPr>
                    <w:t>nci</w:t>
                  </w:r>
                  <w:proofErr w:type="spellEnd"/>
                  <w:r w:rsidRPr="00675F96">
                    <w:rPr>
                      <w:rFonts w:ascii="Times New Roman" w:eastAsia="Times New Roman" w:hAnsi="Times New Roman" w:cs="Times New Roman"/>
                      <w:sz w:val="28"/>
                      <w:szCs w:val="28"/>
                      <w:lang w:eastAsia="tr-TR"/>
                    </w:rPr>
                    <w:t> maddesi aşağıdaki şekilde değiştirilmiştir.</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“MADDE 2- (1) Bu Tebliğ;</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a) 27/10/1999 tarihli ve 4458 sayılı Gümrük Kanununa,</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b) 23/8/2006 tarihli ve 2006/10895 sayılı Bakanlar Kurulu Kararı ile yürürlüğe konulan Türkiye ile Avrupa Topluluğu Arasında Oluşturulan Gümrük Birliği’nin Uygulanmasına İlişkin Esaslar Hakkında Karara,</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c) 2/9/2013 tarihli ve 2013/5414 sayılı Bakanlar Kurulu Kararı ile onaylanan Pan-Avrupa-Akdeniz Tercihli Menşe Kurallarına Dair Bölgesel Konvansiyona,</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ç) 15/12/2014 tarihli ve 2014/7064 sayılı Bakanlar Kurulu Kararı ile yürürlüğe konulan Genelleştirilmiş Tercihler Sistemi Kapsamında Tercihli Rejimden Yararlanacak Eşyanın Menşeinin Tespitine İlişkin Karara,</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d) 25/12/2018 tarihli ve 501 sayılı Cumhurbaşkanı Kararı ile yürürlüğe konulan Genelleştirilmiş Tercihler Sistemi Kapsamında Tercihli Rejimden Yararlanacak Eşya İçin Menşe Beyanı Uygulamasına İlişkin Karara,</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e) 21/7/2022 tarihli ve 5845 sayılı Cumhurbaşkanı Kararı ile onaylanan Avrupa Birliği, Türkiye Cumhuriyeti, İsviçre Konfederasyonu ve Norveç Krallığı Arasında Genelleştirilmiş Tercihler Sistemi Kapsamında Menşe Kümülasyonuna Dair Türkiye Cumhuriyeti ve İsviçre Konfederasyonu Arasında Mektup Teatisi Şeklinde Anlaşmaya,</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f) 29/8/2023 tarihli ve 7540 sayılı Cumhurbaşkanı Kararı ile onaylanan Avrupa Birliği, Türkiye Cumhuriyeti, Norveç Krallığı ve İsviçre Konfederasyonu Arasında Genelleştirilmiş Tercihler Sistemi Kapsamında Menşe Kümülasyonuna Dair Türkiye Cumhuriyeti ve Norveç Krallığı Arasında Mektup Teatisi Şeklinde Anlaşmaya,</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 xml:space="preserve">g) 7/10/2009 tarihli ve 27369 mükerrer sayılı Resmî </w:t>
                  </w:r>
                  <w:proofErr w:type="spellStart"/>
                  <w:r w:rsidRPr="00675F96">
                    <w:rPr>
                      <w:rFonts w:ascii="Times New Roman" w:eastAsia="Times New Roman" w:hAnsi="Times New Roman" w:cs="Times New Roman"/>
                      <w:sz w:val="28"/>
                      <w:szCs w:val="28"/>
                      <w:lang w:eastAsia="tr-TR"/>
                    </w:rPr>
                    <w:t>Gazete’de</w:t>
                  </w:r>
                  <w:proofErr w:type="spellEnd"/>
                  <w:r w:rsidRPr="00675F96">
                    <w:rPr>
                      <w:rFonts w:ascii="Times New Roman" w:eastAsia="Times New Roman" w:hAnsi="Times New Roman" w:cs="Times New Roman"/>
                      <w:sz w:val="28"/>
                      <w:szCs w:val="28"/>
                      <w:lang w:eastAsia="tr-TR"/>
                    </w:rPr>
                    <w:t xml:space="preserve"> yayımlanan Gümrük Yönetmeliğine,</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proofErr w:type="gramStart"/>
                  <w:r w:rsidRPr="00675F96">
                    <w:rPr>
                      <w:rFonts w:ascii="Times New Roman" w:eastAsia="Times New Roman" w:hAnsi="Times New Roman" w:cs="Times New Roman"/>
                      <w:sz w:val="28"/>
                      <w:szCs w:val="28"/>
                      <w:lang w:eastAsia="tr-TR"/>
                    </w:rPr>
                    <w:t>dayanılarak</w:t>
                  </w:r>
                  <w:proofErr w:type="gramEnd"/>
                  <w:r w:rsidRPr="00675F96">
                    <w:rPr>
                      <w:rFonts w:ascii="Times New Roman" w:eastAsia="Times New Roman" w:hAnsi="Times New Roman" w:cs="Times New Roman"/>
                      <w:sz w:val="28"/>
                      <w:szCs w:val="28"/>
                      <w:lang w:eastAsia="tr-TR"/>
                    </w:rPr>
                    <w:t> hazırlanmıştır.”</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b/>
                      <w:bCs/>
                      <w:sz w:val="28"/>
                      <w:szCs w:val="28"/>
                      <w:lang w:eastAsia="tr-TR"/>
                    </w:rPr>
                    <w:t>MADDE 2- </w:t>
                  </w:r>
                  <w:r w:rsidRPr="00675F96">
                    <w:rPr>
                      <w:rFonts w:ascii="Times New Roman" w:eastAsia="Times New Roman" w:hAnsi="Times New Roman" w:cs="Times New Roman"/>
                      <w:sz w:val="28"/>
                      <w:szCs w:val="28"/>
                      <w:lang w:eastAsia="tr-TR"/>
                    </w:rPr>
                    <w:t>Aynı Tebliğin 3 üncü maddesi başlığı ile birlikte aşağıdaki şekilde değiştirilmiştir.</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“Avrupa Birliği, İsviçre ve Norveç’le </w:t>
                  </w:r>
                  <w:proofErr w:type="gramStart"/>
                  <w:r w:rsidRPr="00675F96">
                    <w:rPr>
                      <w:rFonts w:ascii="Times New Roman" w:eastAsia="Times New Roman" w:hAnsi="Times New Roman" w:cs="Times New Roman"/>
                      <w:sz w:val="28"/>
                      <w:szCs w:val="28"/>
                      <w:lang w:eastAsia="tr-TR"/>
                    </w:rPr>
                    <w:t>kümülasyon</w:t>
                  </w:r>
                  <w:proofErr w:type="gramEnd"/>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MADDE 3- (1) Avrupa Birliği, İsviçre veya Norveç menşeli girdiler, Genelleştirilmiş Tercihler Sistemi Kapsamında Tercihli Rejimden Yararlanacak Eşyanın Menşeinin Tespitine İlişkin Karar kapsamında bir Faydalanan Ülkede elde edilen bir ürünün içerisine </w:t>
                  </w:r>
                  <w:proofErr w:type="gramStart"/>
                  <w:r w:rsidRPr="00675F96">
                    <w:rPr>
                      <w:rFonts w:ascii="Times New Roman" w:eastAsia="Times New Roman" w:hAnsi="Times New Roman" w:cs="Times New Roman"/>
                      <w:sz w:val="28"/>
                      <w:szCs w:val="28"/>
                      <w:lang w:eastAsia="tr-TR"/>
                    </w:rPr>
                    <w:t>dahil</w:t>
                  </w:r>
                  <w:proofErr w:type="gramEnd"/>
                  <w:r w:rsidRPr="00675F96">
                    <w:rPr>
                      <w:rFonts w:ascii="Times New Roman" w:eastAsia="Times New Roman" w:hAnsi="Times New Roman" w:cs="Times New Roman"/>
                      <w:sz w:val="28"/>
                      <w:szCs w:val="28"/>
                      <w:lang w:eastAsia="tr-TR"/>
                    </w:rPr>
                    <w:t> edildikleri takdirde, ürünün elde edildiği Faydalanan Ülke menşeli kabul edilirler.</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(2) Birinci fıkrada belirtilen </w:t>
                  </w:r>
                  <w:proofErr w:type="gramStart"/>
                  <w:r w:rsidRPr="00675F96">
                    <w:rPr>
                      <w:rFonts w:ascii="Times New Roman" w:eastAsia="Times New Roman" w:hAnsi="Times New Roman" w:cs="Times New Roman"/>
                      <w:sz w:val="28"/>
                      <w:szCs w:val="28"/>
                      <w:lang w:eastAsia="tr-TR"/>
                    </w:rPr>
                    <w:t>kümülasyon</w:t>
                  </w:r>
                  <w:proofErr w:type="gramEnd"/>
                  <w:r w:rsidRPr="00675F96">
                    <w:rPr>
                      <w:rFonts w:ascii="Times New Roman" w:eastAsia="Times New Roman" w:hAnsi="Times New Roman" w:cs="Times New Roman"/>
                      <w:sz w:val="28"/>
                      <w:szCs w:val="28"/>
                      <w:lang w:eastAsia="tr-TR"/>
                    </w:rPr>
                    <w:t> olanağı;</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a) Avrupa Birliği menşeli girdiler bakımından 1/1/2015 tarihinden itibaren,</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b) İsviçre menşeli girdiler bakımından 1/11/2022 tarihinden itibaren,</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c) Norveç menşeli girdiler bakımından 1/4/2024 tarihinden itibaren,</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proofErr w:type="gramStart"/>
                  <w:r w:rsidRPr="00675F96">
                    <w:rPr>
                      <w:rFonts w:ascii="Times New Roman" w:eastAsia="Times New Roman" w:hAnsi="Times New Roman" w:cs="Times New Roman"/>
                      <w:sz w:val="28"/>
                      <w:szCs w:val="28"/>
                      <w:lang w:eastAsia="tr-TR"/>
                    </w:rPr>
                    <w:t>uygulanır</w:t>
                  </w:r>
                  <w:proofErr w:type="gramEnd"/>
                  <w:r w:rsidRPr="00675F96">
                    <w:rPr>
                      <w:rFonts w:ascii="Times New Roman" w:eastAsia="Times New Roman" w:hAnsi="Times New Roman" w:cs="Times New Roman"/>
                      <w:sz w:val="28"/>
                      <w:szCs w:val="28"/>
                      <w:lang w:eastAsia="tr-TR"/>
                    </w:rPr>
                    <w:t>.</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(3) Avrupa Birliği, İsviçre ve Norveç ikinci fıkrada belirtilen tarihler itibarıyla; bir Faydalanan Ülkede Türkiye menşeli girdilerin </w:t>
                  </w:r>
                  <w:proofErr w:type="gramStart"/>
                  <w:r w:rsidRPr="00675F96">
                    <w:rPr>
                      <w:rFonts w:ascii="Times New Roman" w:eastAsia="Times New Roman" w:hAnsi="Times New Roman" w:cs="Times New Roman"/>
                      <w:sz w:val="28"/>
                      <w:szCs w:val="28"/>
                      <w:lang w:eastAsia="tr-TR"/>
                    </w:rPr>
                    <w:t>dahil</w:t>
                  </w:r>
                  <w:proofErr w:type="gramEnd"/>
                  <w:r w:rsidRPr="00675F96">
                    <w:rPr>
                      <w:rFonts w:ascii="Times New Roman" w:eastAsia="Times New Roman" w:hAnsi="Times New Roman" w:cs="Times New Roman"/>
                      <w:sz w:val="28"/>
                      <w:szCs w:val="28"/>
                      <w:lang w:eastAsia="tr-TR"/>
                    </w:rPr>
                    <w:t> edilmesiyle elde edilen bir ürünün söz konusu Faydalanan Ülke menşeli olduğunu kabul ederler ve bu şekilde elde edilen menşeli ürünlerin ithalatta Genelleştirilmiş Tercihler Sisteminden yararlanmasına izin verirler.</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(4) Türkiye, Avrupa Birliği, İsviçre veya Norveç’te yerleşik ihracatçılar, bir Faydalanan Ülke menşeli kabul edilen ürünlerin Türkiye, Avrupa Birliği, İsviçre veya Norveç’e ihracatı veya yeniden sevkiyatı amacıyla 6 </w:t>
                  </w:r>
                  <w:proofErr w:type="spellStart"/>
                  <w:r w:rsidRPr="00675F96">
                    <w:rPr>
                      <w:rFonts w:ascii="Times New Roman" w:eastAsia="Times New Roman" w:hAnsi="Times New Roman" w:cs="Times New Roman"/>
                      <w:sz w:val="28"/>
                      <w:szCs w:val="28"/>
                      <w:lang w:eastAsia="tr-TR"/>
                    </w:rPr>
                    <w:t>ncı</w:t>
                  </w:r>
                  <w:proofErr w:type="spellEnd"/>
                  <w:r w:rsidRPr="00675F96">
                    <w:rPr>
                      <w:rFonts w:ascii="Times New Roman" w:eastAsia="Times New Roman" w:hAnsi="Times New Roman" w:cs="Times New Roman"/>
                      <w:sz w:val="28"/>
                      <w:szCs w:val="28"/>
                      <w:lang w:eastAsia="tr-TR"/>
                    </w:rPr>
                    <w:t> madde hükümleri çerçevesinde bir menşe ispat veya dolaşım belgesi düzenleyebilirler.</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(5) Bu maddede belirtilen kümülasyon olanağı, ürüne dahil edilen Türkiye, Avrupa Birliği, İsviçre veya Norveç menşeli girdiler üzerinde ürünün elde edildiği Faydalanan Ülkede gerçekleştirilen işçilik veya işlemlerin Genelleştirilmiş Tercihler Sistemi Kapsamında Tercihli Rejimden Yararlanacak Eşyanın Menşeinin Tespitine İlişkin Kararın 9 uncu maddesinde belirtilen yetersiz işçilik veya işlemlerin ötesine geçmiş olması halinde uygulanır.”</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b/>
                      <w:bCs/>
                      <w:sz w:val="28"/>
                      <w:szCs w:val="28"/>
                      <w:lang w:eastAsia="tr-TR"/>
                    </w:rPr>
                    <w:t>MADDE 3-</w:t>
                  </w:r>
                  <w:r w:rsidRPr="00675F96">
                    <w:rPr>
                      <w:rFonts w:ascii="Times New Roman" w:eastAsia="Times New Roman" w:hAnsi="Times New Roman" w:cs="Times New Roman"/>
                      <w:sz w:val="28"/>
                      <w:szCs w:val="28"/>
                      <w:lang w:eastAsia="tr-TR"/>
                    </w:rPr>
                    <w:t> Aynı Tebliğin 4 üncü maddesi başlığı ile birlikte aşağıdaki şekilde değiştirilmiştir.</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“Gümrük idareleri arasında karşılıklı idari işbirliği</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MADDE 4- (1) 3 üncü maddede belirtilen </w:t>
                  </w:r>
                  <w:proofErr w:type="gramStart"/>
                  <w:r w:rsidRPr="00675F96">
                    <w:rPr>
                      <w:rFonts w:ascii="Times New Roman" w:eastAsia="Times New Roman" w:hAnsi="Times New Roman" w:cs="Times New Roman"/>
                      <w:sz w:val="28"/>
                      <w:szCs w:val="28"/>
                      <w:lang w:eastAsia="tr-TR"/>
                    </w:rPr>
                    <w:t>kümülasyon</w:t>
                  </w:r>
                  <w:proofErr w:type="gramEnd"/>
                  <w:r w:rsidRPr="00675F96">
                    <w:rPr>
                      <w:rFonts w:ascii="Times New Roman" w:eastAsia="Times New Roman" w:hAnsi="Times New Roman" w:cs="Times New Roman"/>
                      <w:sz w:val="28"/>
                      <w:szCs w:val="28"/>
                      <w:lang w:eastAsia="tr-TR"/>
                    </w:rPr>
                    <w:t> olanağının uygulanması bakımından; Türkiye, Avrupa Birliği, İsviçre ve Norveç’in gümrük idareleri arasında idari işbirliği Pan-Avrupa-Akdeniz Tercihli Menşe Kurallarına Dair Bölgesel Konvansiyonun Lahika </w:t>
                  </w:r>
                  <w:proofErr w:type="spellStart"/>
                  <w:r w:rsidRPr="00675F96">
                    <w:rPr>
                      <w:rFonts w:ascii="Times New Roman" w:eastAsia="Times New Roman" w:hAnsi="Times New Roman" w:cs="Times New Roman"/>
                      <w:sz w:val="28"/>
                      <w:szCs w:val="28"/>
                      <w:lang w:eastAsia="tr-TR"/>
                    </w:rPr>
                    <w:t>I’ine</w:t>
                  </w:r>
                  <w:proofErr w:type="spellEnd"/>
                  <w:r w:rsidRPr="00675F96">
                    <w:rPr>
                      <w:rFonts w:ascii="Times New Roman" w:eastAsia="Times New Roman" w:hAnsi="Times New Roman" w:cs="Times New Roman"/>
                      <w:sz w:val="28"/>
                      <w:szCs w:val="28"/>
                      <w:lang w:eastAsia="tr-TR"/>
                    </w:rPr>
                    <w:t> dayanılarak tesis edilmiştir.</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(2) 6 </w:t>
                  </w:r>
                  <w:proofErr w:type="spellStart"/>
                  <w:r w:rsidRPr="00675F96">
                    <w:rPr>
                      <w:rFonts w:ascii="Times New Roman" w:eastAsia="Times New Roman" w:hAnsi="Times New Roman" w:cs="Times New Roman"/>
                      <w:sz w:val="28"/>
                      <w:szCs w:val="28"/>
                      <w:lang w:eastAsia="tr-TR"/>
                    </w:rPr>
                    <w:t>ncı</w:t>
                  </w:r>
                  <w:proofErr w:type="spellEnd"/>
                  <w:r w:rsidRPr="00675F96">
                    <w:rPr>
                      <w:rFonts w:ascii="Times New Roman" w:eastAsia="Times New Roman" w:hAnsi="Times New Roman" w:cs="Times New Roman"/>
                      <w:sz w:val="28"/>
                      <w:szCs w:val="28"/>
                      <w:lang w:eastAsia="tr-TR"/>
                    </w:rPr>
                    <w:t> maddede belirtilen m</w:t>
                  </w:r>
                  <w:bookmarkStart w:id="0" w:name="_GoBack"/>
                  <w:bookmarkEnd w:id="0"/>
                  <w:r w:rsidRPr="00675F96">
                    <w:rPr>
                      <w:rFonts w:ascii="Times New Roman" w:eastAsia="Times New Roman" w:hAnsi="Times New Roman" w:cs="Times New Roman"/>
                      <w:sz w:val="28"/>
                      <w:szCs w:val="28"/>
                      <w:lang w:eastAsia="tr-TR"/>
                    </w:rPr>
                    <w:t xml:space="preserve">enşe ispat veya dolaşım belgelerinin sonradan kontrolüne ilişkin olarak 11/4/2023 tarihli ve 32160 sayılı Resmî </w:t>
                  </w:r>
                  <w:proofErr w:type="spellStart"/>
                  <w:r w:rsidRPr="00675F96">
                    <w:rPr>
                      <w:rFonts w:ascii="Times New Roman" w:eastAsia="Times New Roman" w:hAnsi="Times New Roman" w:cs="Times New Roman"/>
                      <w:sz w:val="28"/>
                      <w:szCs w:val="28"/>
                      <w:lang w:eastAsia="tr-TR"/>
                    </w:rPr>
                    <w:t>Gazete’de</w:t>
                  </w:r>
                  <w:proofErr w:type="spellEnd"/>
                  <w:r w:rsidRPr="00675F96">
                    <w:rPr>
                      <w:rFonts w:ascii="Times New Roman" w:eastAsia="Times New Roman" w:hAnsi="Times New Roman" w:cs="Times New Roman"/>
                      <w:sz w:val="28"/>
                      <w:szCs w:val="28"/>
                      <w:lang w:eastAsia="tr-TR"/>
                    </w:rPr>
                    <w:t xml:space="preserve"> yayımlanan Gümrük Genel Tebliği (Uluslararası Anlaşmalar) (Seri No:10)’</w:t>
                  </w:r>
                  <w:proofErr w:type="spellStart"/>
                  <w:r w:rsidRPr="00675F96">
                    <w:rPr>
                      <w:rFonts w:ascii="Times New Roman" w:eastAsia="Times New Roman" w:hAnsi="Times New Roman" w:cs="Times New Roman"/>
                      <w:sz w:val="28"/>
                      <w:szCs w:val="28"/>
                      <w:lang w:eastAsia="tr-TR"/>
                    </w:rPr>
                    <w:t>nin</w:t>
                  </w:r>
                  <w:proofErr w:type="spellEnd"/>
                  <w:r w:rsidRPr="00675F96">
                    <w:rPr>
                      <w:rFonts w:ascii="Times New Roman" w:eastAsia="Times New Roman" w:hAnsi="Times New Roman" w:cs="Times New Roman"/>
                      <w:sz w:val="28"/>
                      <w:szCs w:val="28"/>
                      <w:lang w:eastAsia="tr-TR"/>
                    </w:rPr>
                    <w:t> ilgili hükümleri uygulanır.”</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b/>
                      <w:bCs/>
                      <w:sz w:val="28"/>
                      <w:szCs w:val="28"/>
                      <w:lang w:eastAsia="tr-TR"/>
                    </w:rPr>
                    <w:t>MADDE 4- </w:t>
                  </w:r>
                  <w:r w:rsidRPr="00675F96">
                    <w:rPr>
                      <w:rFonts w:ascii="Times New Roman" w:eastAsia="Times New Roman" w:hAnsi="Times New Roman" w:cs="Times New Roman"/>
                      <w:sz w:val="28"/>
                      <w:szCs w:val="28"/>
                      <w:lang w:eastAsia="tr-TR"/>
                    </w:rPr>
                    <w:t>Aynı Tebliğin 6 </w:t>
                  </w:r>
                  <w:proofErr w:type="spellStart"/>
                  <w:r w:rsidRPr="00675F96">
                    <w:rPr>
                      <w:rFonts w:ascii="Times New Roman" w:eastAsia="Times New Roman" w:hAnsi="Times New Roman" w:cs="Times New Roman"/>
                      <w:sz w:val="28"/>
                      <w:szCs w:val="28"/>
                      <w:lang w:eastAsia="tr-TR"/>
                    </w:rPr>
                    <w:t>ncı</w:t>
                  </w:r>
                  <w:proofErr w:type="spellEnd"/>
                  <w:r w:rsidRPr="00675F96">
                    <w:rPr>
                      <w:rFonts w:ascii="Times New Roman" w:eastAsia="Times New Roman" w:hAnsi="Times New Roman" w:cs="Times New Roman"/>
                      <w:sz w:val="28"/>
                      <w:szCs w:val="28"/>
                      <w:lang w:eastAsia="tr-TR"/>
                    </w:rPr>
                    <w:t> maddesinin birinci fıkrası aşağıdaki şekilde değiştirilmiş ve aynı maddenin ikinci fıkrasında yer alan “İsviçre” ibaresinden sonra gelmek üzere “ve Norveç” ibaresi eklenmiştir.</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“(1) Türkiye ile AB arasındaki ticarette;</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a) Türkiye ile Avrupa Topluluğu Arasında Oluşturulan Gümrük Birliği’nin Uygulanmasına İlişkin Esaslar Hakkında Kararın 5 inci maddesi ve Ek-</w:t>
                  </w:r>
                  <w:proofErr w:type="spellStart"/>
                  <w:r w:rsidRPr="00675F96">
                    <w:rPr>
                      <w:rFonts w:ascii="Times New Roman" w:eastAsia="Times New Roman" w:hAnsi="Times New Roman" w:cs="Times New Roman"/>
                      <w:sz w:val="28"/>
                      <w:szCs w:val="28"/>
                      <w:lang w:eastAsia="tr-TR"/>
                    </w:rPr>
                    <w:t>I’i</w:t>
                  </w:r>
                  <w:proofErr w:type="spellEnd"/>
                  <w:r w:rsidRPr="00675F96">
                    <w:rPr>
                      <w:rFonts w:ascii="Times New Roman" w:eastAsia="Times New Roman" w:hAnsi="Times New Roman" w:cs="Times New Roman"/>
                      <w:sz w:val="28"/>
                      <w:szCs w:val="28"/>
                      <w:lang w:eastAsia="tr-TR"/>
                    </w:rPr>
                    <w:t> uygulanır,</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sz w:val="28"/>
                      <w:szCs w:val="28"/>
                      <w:lang w:eastAsia="tr-TR"/>
                    </w:rPr>
                    <w:t>b) Genelleştirilmiş Tercihler Sistemi Kapsamında Tercihli Rejimden Yararlanacak Eşyanın Menşeinin Tespitine İlişkin Kararın 28 inci maddesi ile Genelleştirilmiş Tercihler Sistemi Kapsamında Tercihli Rejimden Yararlanacak Eşya İçin Menşe Beyanı Uygulamasına İlişkin Kararın 6 </w:t>
                  </w:r>
                  <w:proofErr w:type="spellStart"/>
                  <w:r w:rsidRPr="00675F96">
                    <w:rPr>
                      <w:rFonts w:ascii="Times New Roman" w:eastAsia="Times New Roman" w:hAnsi="Times New Roman" w:cs="Times New Roman"/>
                      <w:sz w:val="28"/>
                      <w:szCs w:val="28"/>
                      <w:lang w:eastAsia="tr-TR"/>
                    </w:rPr>
                    <w:t>ncı</w:t>
                  </w:r>
                  <w:proofErr w:type="spellEnd"/>
                  <w:r w:rsidRPr="00675F96">
                    <w:rPr>
                      <w:rFonts w:ascii="Times New Roman" w:eastAsia="Times New Roman" w:hAnsi="Times New Roman" w:cs="Times New Roman"/>
                      <w:sz w:val="28"/>
                      <w:szCs w:val="28"/>
                      <w:lang w:eastAsia="tr-TR"/>
                    </w:rPr>
                    <w:t> maddesi uygulanmaz.”</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b/>
                      <w:bCs/>
                      <w:sz w:val="28"/>
                      <w:szCs w:val="28"/>
                      <w:lang w:eastAsia="tr-TR"/>
                    </w:rPr>
                    <w:t>MADDE 5- </w:t>
                  </w:r>
                  <w:r w:rsidRPr="00675F96">
                    <w:rPr>
                      <w:rFonts w:ascii="Times New Roman" w:eastAsia="Times New Roman" w:hAnsi="Times New Roman" w:cs="Times New Roman"/>
                      <w:sz w:val="28"/>
                      <w:szCs w:val="28"/>
                      <w:lang w:eastAsia="tr-TR"/>
                    </w:rPr>
                    <w:t>Bu Tebliğ 1/4/2024 tarihinden geçerli olmak üzere yayımı tarihinde yürürlüğe girer.</w:t>
                  </w:r>
                </w:p>
                <w:p w:rsidR="00F96E33" w:rsidRPr="00675F96" w:rsidRDefault="00F96E33" w:rsidP="00F96E33">
                  <w:pPr>
                    <w:spacing w:after="0" w:line="240" w:lineRule="atLeast"/>
                    <w:ind w:firstLine="566"/>
                    <w:jc w:val="both"/>
                    <w:rPr>
                      <w:rFonts w:ascii="Times New Roman" w:eastAsia="Times New Roman" w:hAnsi="Times New Roman" w:cs="Times New Roman"/>
                      <w:sz w:val="28"/>
                      <w:szCs w:val="28"/>
                      <w:lang w:eastAsia="tr-TR"/>
                    </w:rPr>
                  </w:pPr>
                  <w:r w:rsidRPr="00675F96">
                    <w:rPr>
                      <w:rFonts w:ascii="Times New Roman" w:eastAsia="Times New Roman" w:hAnsi="Times New Roman" w:cs="Times New Roman"/>
                      <w:b/>
                      <w:bCs/>
                      <w:sz w:val="28"/>
                      <w:szCs w:val="28"/>
                      <w:lang w:eastAsia="tr-TR"/>
                    </w:rPr>
                    <w:t>MADDE 6- </w:t>
                  </w:r>
                  <w:r w:rsidRPr="00675F96">
                    <w:rPr>
                      <w:rFonts w:ascii="Times New Roman" w:eastAsia="Times New Roman" w:hAnsi="Times New Roman" w:cs="Times New Roman"/>
                      <w:sz w:val="28"/>
                      <w:szCs w:val="28"/>
                      <w:lang w:eastAsia="tr-TR"/>
                    </w:rPr>
                    <w:t>Bu Tebliğ hükümlerini Ticaret Bakanı yürütür.</w:t>
                  </w:r>
                </w:p>
                <w:p w:rsidR="00F96E33" w:rsidRPr="00675F96" w:rsidRDefault="00F96E33" w:rsidP="00F96E33">
                  <w:pPr>
                    <w:spacing w:before="100" w:beforeAutospacing="1" w:after="100" w:afterAutospacing="1" w:line="240" w:lineRule="auto"/>
                    <w:jc w:val="center"/>
                    <w:rPr>
                      <w:rFonts w:ascii="Times New Roman" w:eastAsia="Times New Roman" w:hAnsi="Times New Roman" w:cs="Times New Roman"/>
                      <w:sz w:val="28"/>
                      <w:szCs w:val="28"/>
                      <w:lang w:eastAsia="tr-TR"/>
                    </w:rPr>
                  </w:pPr>
                  <w:r w:rsidRPr="00675F96">
                    <w:rPr>
                      <w:rFonts w:ascii="Arial" w:eastAsia="Times New Roman" w:hAnsi="Arial" w:cs="Arial"/>
                      <w:b/>
                      <w:bCs/>
                      <w:color w:val="000080"/>
                      <w:sz w:val="28"/>
                      <w:szCs w:val="28"/>
                      <w:lang w:eastAsia="tr-TR"/>
                    </w:rPr>
                    <w:t> </w:t>
                  </w:r>
                </w:p>
              </w:tc>
            </w:tr>
          </w:tbl>
          <w:p w:rsidR="00F96E33" w:rsidRPr="00675F96" w:rsidRDefault="00F96E33" w:rsidP="00F96E33">
            <w:pPr>
              <w:spacing w:after="0" w:line="240" w:lineRule="auto"/>
              <w:rPr>
                <w:rFonts w:ascii="Times New Roman" w:eastAsia="Times New Roman" w:hAnsi="Times New Roman" w:cs="Times New Roman"/>
                <w:sz w:val="28"/>
                <w:szCs w:val="28"/>
                <w:lang w:eastAsia="tr-TR"/>
              </w:rPr>
            </w:pPr>
          </w:p>
        </w:tc>
      </w:tr>
    </w:tbl>
    <w:p w:rsidR="00F96E33" w:rsidRPr="00675F96" w:rsidRDefault="00F96E33" w:rsidP="00F96E33">
      <w:pPr>
        <w:spacing w:after="0" w:line="240" w:lineRule="auto"/>
        <w:jc w:val="center"/>
        <w:rPr>
          <w:rFonts w:ascii="Times New Roman" w:eastAsia="Times New Roman" w:hAnsi="Times New Roman" w:cs="Times New Roman"/>
          <w:color w:val="000000"/>
          <w:sz w:val="28"/>
          <w:szCs w:val="28"/>
          <w:lang w:eastAsia="tr-TR"/>
        </w:rPr>
      </w:pPr>
      <w:r w:rsidRPr="00675F96">
        <w:rPr>
          <w:rFonts w:ascii="Times New Roman" w:eastAsia="Times New Roman" w:hAnsi="Times New Roman" w:cs="Times New Roman"/>
          <w:color w:val="000000"/>
          <w:sz w:val="28"/>
          <w:szCs w:val="28"/>
          <w:lang w:eastAsia="tr-TR"/>
        </w:rPr>
        <w:t> </w:t>
      </w:r>
    </w:p>
    <w:p w:rsidR="00F96E33" w:rsidRPr="00675F96" w:rsidRDefault="00F96E33" w:rsidP="00F96E33">
      <w:pPr>
        <w:rPr>
          <w:sz w:val="28"/>
          <w:szCs w:val="28"/>
        </w:rPr>
      </w:pPr>
    </w:p>
    <w:p w:rsidR="00F96E33" w:rsidRPr="00675F96" w:rsidRDefault="00F96E33">
      <w:pPr>
        <w:rPr>
          <w:sz w:val="28"/>
          <w:szCs w:val="28"/>
        </w:rPr>
      </w:pPr>
    </w:p>
    <w:sectPr w:rsidR="00F96E33" w:rsidRPr="00675F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04"/>
    <w:rsid w:val="003F41B1"/>
    <w:rsid w:val="00675F96"/>
    <w:rsid w:val="00CC6404"/>
    <w:rsid w:val="00CF3BC5"/>
    <w:rsid w:val="00F96E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F6927-6CBA-46C8-A875-0BFF23A0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F96E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96E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96E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96E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96E33"/>
  </w:style>
  <w:style w:type="character" w:customStyle="1" w:styleId="spelle">
    <w:name w:val="spelle"/>
    <w:basedOn w:val="VarsaylanParagrafYazTipi"/>
    <w:rsid w:val="00F96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145632">
      <w:bodyDiv w:val="1"/>
      <w:marLeft w:val="0"/>
      <w:marRight w:val="0"/>
      <w:marTop w:val="0"/>
      <w:marBottom w:val="0"/>
      <w:divBdr>
        <w:top w:val="none" w:sz="0" w:space="0" w:color="auto"/>
        <w:left w:val="none" w:sz="0" w:space="0" w:color="auto"/>
        <w:bottom w:val="none" w:sz="0" w:space="0" w:color="auto"/>
        <w:right w:val="none" w:sz="0" w:space="0" w:color="auto"/>
      </w:divBdr>
    </w:div>
    <w:div w:id="1187478560">
      <w:bodyDiv w:val="1"/>
      <w:marLeft w:val="0"/>
      <w:marRight w:val="0"/>
      <w:marTop w:val="0"/>
      <w:marBottom w:val="0"/>
      <w:divBdr>
        <w:top w:val="none" w:sz="0" w:space="0" w:color="auto"/>
        <w:left w:val="none" w:sz="0" w:space="0" w:color="auto"/>
        <w:bottom w:val="none" w:sz="0" w:space="0" w:color="auto"/>
        <w:right w:val="none" w:sz="0" w:space="0" w:color="auto"/>
      </w:divBdr>
    </w:div>
    <w:div w:id="173928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814</Words>
  <Characters>4645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5</cp:revision>
  <dcterms:created xsi:type="dcterms:W3CDTF">2024-10-01T05:07:00Z</dcterms:created>
  <dcterms:modified xsi:type="dcterms:W3CDTF">2024-10-01T05:29:00Z</dcterms:modified>
</cp:coreProperties>
</file>